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3934C" w14:textId="7FA18D14" w:rsidR="00E601A2" w:rsidRDefault="00E601A2" w:rsidP="006774D9">
      <w:pPr>
        <w:spacing w:after="0"/>
        <w:jc w:val="center"/>
        <w:rPr>
          <w:rFonts w:ascii="Arial" w:hAnsi="Arial" w:cs="Arial"/>
          <w:b/>
          <w:bCs/>
          <w:sz w:val="28"/>
          <w:szCs w:val="28"/>
        </w:rPr>
      </w:pPr>
      <w:r w:rsidRPr="00E601A2">
        <w:rPr>
          <w:rFonts w:ascii="Arial" w:hAnsi="Arial" w:cs="Arial"/>
          <w:b/>
          <w:bCs/>
          <w:sz w:val="28"/>
          <w:szCs w:val="28"/>
        </w:rPr>
        <w:t>OPIS PRZEDMIOTU ZAMÓWIENIA</w:t>
      </w:r>
    </w:p>
    <w:p w14:paraId="4BFD3B0A" w14:textId="77777777" w:rsidR="006774D9" w:rsidRDefault="006774D9" w:rsidP="006774D9">
      <w:pPr>
        <w:spacing w:after="0"/>
        <w:jc w:val="center"/>
        <w:rPr>
          <w:rFonts w:ascii="Arial" w:hAnsi="Arial" w:cs="Arial"/>
          <w:b/>
          <w:bCs/>
          <w:sz w:val="28"/>
          <w:szCs w:val="28"/>
        </w:rPr>
      </w:pPr>
    </w:p>
    <w:p w14:paraId="787C6709" w14:textId="0B94C492" w:rsidR="00E601A2" w:rsidRPr="00F65944" w:rsidRDefault="00E601A2" w:rsidP="006774D9">
      <w:pPr>
        <w:pStyle w:val="Akapitzlist"/>
        <w:numPr>
          <w:ilvl w:val="0"/>
          <w:numId w:val="1"/>
        </w:numPr>
        <w:spacing w:after="0"/>
        <w:rPr>
          <w:rFonts w:ascii="Arial" w:hAnsi="Arial" w:cs="Arial"/>
          <w:b/>
          <w:bCs/>
          <w:sz w:val="28"/>
          <w:szCs w:val="28"/>
        </w:rPr>
      </w:pPr>
      <w:r w:rsidRPr="00F65944">
        <w:rPr>
          <w:rFonts w:ascii="Arial" w:hAnsi="Arial" w:cs="Arial"/>
          <w:b/>
          <w:bCs/>
          <w:sz w:val="28"/>
          <w:szCs w:val="28"/>
        </w:rPr>
        <w:t>Nazwa zadania</w:t>
      </w:r>
    </w:p>
    <w:p w14:paraId="0E0288AA" w14:textId="51DE44A2" w:rsidR="006150CD" w:rsidRDefault="006150CD" w:rsidP="006774D9">
      <w:pPr>
        <w:spacing w:after="0"/>
        <w:rPr>
          <w:rFonts w:ascii="Arial" w:hAnsi="Arial" w:cs="Arial"/>
        </w:rPr>
      </w:pPr>
      <w:r w:rsidRPr="006150CD">
        <w:rPr>
          <w:rFonts w:ascii="Arial" w:hAnsi="Arial" w:cs="Arial"/>
        </w:rPr>
        <w:t>„</w:t>
      </w:r>
      <w:r w:rsidR="00817B80" w:rsidRPr="00817B80">
        <w:rPr>
          <w:rFonts w:ascii="Arial" w:hAnsi="Arial" w:cs="Arial"/>
        </w:rPr>
        <w:t>Przebudowa drogi gminnej ul. Technicznej w m. Schodnia</w:t>
      </w:r>
      <w:r w:rsidRPr="006150CD">
        <w:rPr>
          <w:rFonts w:ascii="Arial" w:hAnsi="Arial" w:cs="Arial"/>
        </w:rPr>
        <w:t>”</w:t>
      </w:r>
    </w:p>
    <w:p w14:paraId="6B35A53A" w14:textId="77777777" w:rsidR="00F36B97" w:rsidRPr="004262D1" w:rsidRDefault="00F36B97" w:rsidP="00F36B97">
      <w:pPr>
        <w:shd w:val="clear" w:color="auto" w:fill="FFFFFF"/>
        <w:rPr>
          <w:rFonts w:ascii="Arial" w:hAnsi="Arial" w:cs="Arial"/>
        </w:rPr>
      </w:pPr>
      <w:r w:rsidRPr="004262D1">
        <w:rPr>
          <w:rFonts w:ascii="Arial" w:eastAsia="Times New Roman" w:hAnsi="Arial" w:cs="Arial"/>
          <w:kern w:val="3"/>
          <w:lang w:eastAsia="zh-CN"/>
        </w:rPr>
        <w:t>Zadanie jest realizowane w ramach dofinansowania ze środków Rządowego Funduszu Rozwoju Dróg.</w:t>
      </w:r>
      <w:r w:rsidRPr="004262D1" w:rsidDel="00F700A5">
        <w:rPr>
          <w:rFonts w:ascii="Arial" w:eastAsia="Times New Roman" w:hAnsi="Arial" w:cs="Arial"/>
          <w:kern w:val="3"/>
          <w:lang w:eastAsia="zh-CN"/>
        </w:rPr>
        <w:t xml:space="preserve"> </w:t>
      </w:r>
    </w:p>
    <w:p w14:paraId="5DAA4345" w14:textId="77777777" w:rsidR="00777658" w:rsidRDefault="00777658" w:rsidP="006774D9">
      <w:pPr>
        <w:spacing w:after="0"/>
        <w:rPr>
          <w:rFonts w:ascii="Arial" w:hAnsi="Arial" w:cs="Arial"/>
        </w:rPr>
      </w:pPr>
    </w:p>
    <w:p w14:paraId="341B2F5D" w14:textId="287C6D8E" w:rsidR="00E601A2" w:rsidRPr="00F65944" w:rsidRDefault="00E601A2" w:rsidP="006774D9">
      <w:pPr>
        <w:pStyle w:val="Akapitzlist"/>
        <w:numPr>
          <w:ilvl w:val="0"/>
          <w:numId w:val="1"/>
        </w:numPr>
        <w:spacing w:after="0"/>
        <w:rPr>
          <w:rFonts w:ascii="Arial" w:hAnsi="Arial" w:cs="Arial"/>
          <w:b/>
          <w:bCs/>
          <w:sz w:val="28"/>
          <w:szCs w:val="28"/>
        </w:rPr>
      </w:pPr>
      <w:r w:rsidRPr="00F65944">
        <w:rPr>
          <w:rFonts w:ascii="Arial" w:hAnsi="Arial" w:cs="Arial"/>
          <w:b/>
          <w:bCs/>
          <w:sz w:val="28"/>
          <w:szCs w:val="28"/>
        </w:rPr>
        <w:t>Lokalizacja</w:t>
      </w:r>
      <w:r w:rsidR="00844530" w:rsidRPr="00F65944">
        <w:rPr>
          <w:rFonts w:ascii="Arial" w:hAnsi="Arial" w:cs="Arial"/>
          <w:b/>
          <w:bCs/>
          <w:sz w:val="28"/>
          <w:szCs w:val="28"/>
        </w:rPr>
        <w:t xml:space="preserve"> oraz opis stanu istniejącego</w:t>
      </w:r>
    </w:p>
    <w:p w14:paraId="61303DCC" w14:textId="1DF4FC5B" w:rsidR="0020789F" w:rsidRPr="0020789F" w:rsidRDefault="00E601A2" w:rsidP="006774D9">
      <w:pPr>
        <w:spacing w:after="0"/>
        <w:jc w:val="both"/>
        <w:rPr>
          <w:rFonts w:ascii="Arial" w:hAnsi="Arial" w:cs="Arial"/>
        </w:rPr>
      </w:pPr>
      <w:r>
        <w:rPr>
          <w:rFonts w:ascii="Arial" w:hAnsi="Arial" w:cs="Arial"/>
        </w:rPr>
        <w:t xml:space="preserve">Inwestycja zlokalizowana jest w województwie opolskim w powiecie opolskim </w:t>
      </w:r>
      <w:r w:rsidR="00221167">
        <w:rPr>
          <w:rFonts w:ascii="Arial" w:hAnsi="Arial" w:cs="Arial"/>
        </w:rPr>
        <w:br/>
      </w:r>
      <w:r>
        <w:rPr>
          <w:rFonts w:ascii="Arial" w:hAnsi="Arial" w:cs="Arial"/>
        </w:rPr>
        <w:t>w Gminie Ozimek.</w:t>
      </w:r>
      <w:r w:rsidR="0020789F">
        <w:rPr>
          <w:rFonts w:ascii="Arial" w:hAnsi="Arial" w:cs="Arial"/>
        </w:rPr>
        <w:t xml:space="preserve"> </w:t>
      </w:r>
      <w:r w:rsidR="0020789F">
        <w:rPr>
          <w:rFonts w:ascii="Arial" w:eastAsia="Times New Roman" w:hAnsi="Arial" w:cs="Arial"/>
          <w:color w:val="000000"/>
          <w:kern w:val="0"/>
          <w:lang w:eastAsia="pl-PL"/>
          <w14:ligatures w14:val="none"/>
        </w:rPr>
        <w:t>P</w:t>
      </w:r>
      <w:r w:rsidR="0020789F" w:rsidRPr="0020789F">
        <w:rPr>
          <w:rFonts w:ascii="Arial" w:eastAsia="Times New Roman" w:hAnsi="Arial" w:cs="Arial"/>
          <w:color w:val="000000"/>
          <w:kern w:val="0"/>
          <w:lang w:eastAsia="pl-PL"/>
          <w14:ligatures w14:val="none"/>
        </w:rPr>
        <w:t>olega na przebudowie wewnętrznej drogi gminnej (ul. Technicznej</w:t>
      </w:r>
      <w:r w:rsidR="0020789F">
        <w:rPr>
          <w:rFonts w:ascii="Arial" w:eastAsia="Times New Roman" w:hAnsi="Arial" w:cs="Arial"/>
          <w:color w:val="000000"/>
          <w:kern w:val="0"/>
          <w:lang w:eastAsia="pl-PL"/>
          <w14:ligatures w14:val="none"/>
        </w:rPr>
        <w:t xml:space="preserve"> </w:t>
      </w:r>
      <w:r w:rsidR="0020789F" w:rsidRPr="0020789F">
        <w:rPr>
          <w:rFonts w:ascii="Arial" w:eastAsia="Times New Roman" w:hAnsi="Arial" w:cs="Arial"/>
          <w:color w:val="000000"/>
          <w:kern w:val="0"/>
          <w:lang w:eastAsia="pl-PL"/>
          <w14:ligatures w14:val="none"/>
        </w:rPr>
        <w:t>w m. Schodnia) obejmować będzie swoim zakresem działki ewidencyjne nr 2097/500 i 2117/509</w:t>
      </w:r>
      <w:r w:rsidR="0020789F">
        <w:rPr>
          <w:rFonts w:ascii="Arial" w:eastAsia="Times New Roman" w:hAnsi="Arial" w:cs="Arial"/>
          <w:color w:val="000000"/>
          <w:kern w:val="0"/>
          <w:lang w:eastAsia="pl-PL"/>
          <w14:ligatures w14:val="none"/>
        </w:rPr>
        <w:t xml:space="preserve"> </w:t>
      </w:r>
      <w:r w:rsidR="0020789F" w:rsidRPr="0020789F">
        <w:rPr>
          <w:rFonts w:ascii="Arial" w:eastAsia="Times New Roman" w:hAnsi="Arial" w:cs="Arial"/>
          <w:color w:val="000000"/>
          <w:kern w:val="0"/>
          <w:lang w:eastAsia="pl-PL"/>
          <w14:ligatures w14:val="none"/>
        </w:rPr>
        <w:t xml:space="preserve">(obręb Schodnia, am. 2). Modernizacja drogi dotyczyć będzie odcinka </w:t>
      </w:r>
      <w:r w:rsidR="0020789F">
        <w:rPr>
          <w:rFonts w:ascii="Arial" w:eastAsia="Times New Roman" w:hAnsi="Arial" w:cs="Arial"/>
          <w:color w:val="000000"/>
          <w:kern w:val="0"/>
          <w:lang w:eastAsia="pl-PL"/>
          <w14:ligatures w14:val="none"/>
        </w:rPr>
        <w:br/>
      </w:r>
      <w:r w:rsidR="0020789F" w:rsidRPr="0020789F">
        <w:rPr>
          <w:rFonts w:ascii="Arial" w:eastAsia="Times New Roman" w:hAnsi="Arial" w:cs="Arial"/>
          <w:color w:val="000000"/>
          <w:kern w:val="0"/>
          <w:lang w:eastAsia="pl-PL"/>
          <w14:ligatures w14:val="none"/>
        </w:rPr>
        <w:t>o długości ok. 205 m,</w:t>
      </w:r>
      <w:r w:rsidR="0020789F">
        <w:rPr>
          <w:rFonts w:ascii="Arial" w:eastAsia="Times New Roman" w:hAnsi="Arial" w:cs="Arial"/>
          <w:color w:val="000000"/>
          <w:kern w:val="0"/>
          <w:lang w:eastAsia="pl-PL"/>
          <w14:ligatures w14:val="none"/>
        </w:rPr>
        <w:t xml:space="preserve"> </w:t>
      </w:r>
      <w:r w:rsidR="0020789F" w:rsidRPr="0020789F">
        <w:rPr>
          <w:rFonts w:ascii="Arial" w:eastAsia="Times New Roman" w:hAnsi="Arial" w:cs="Arial"/>
          <w:color w:val="000000"/>
          <w:kern w:val="0"/>
          <w:lang w:eastAsia="pl-PL"/>
          <w14:ligatures w14:val="none"/>
        </w:rPr>
        <w:t>od skrzyżowania z drogą gminną – ul. Powstańców Śląskich do skrzyżowania z drogą gminną</w:t>
      </w:r>
      <w:r w:rsidR="0020789F">
        <w:rPr>
          <w:rFonts w:ascii="Arial" w:eastAsia="Times New Roman" w:hAnsi="Arial" w:cs="Arial"/>
          <w:color w:val="000000"/>
          <w:kern w:val="0"/>
          <w:lang w:eastAsia="pl-PL"/>
          <w14:ligatures w14:val="none"/>
        </w:rPr>
        <w:t xml:space="preserve"> </w:t>
      </w:r>
      <w:r w:rsidR="0020789F" w:rsidRPr="0020789F">
        <w:rPr>
          <w:rFonts w:ascii="Arial" w:eastAsia="Times New Roman" w:hAnsi="Arial" w:cs="Arial"/>
          <w:color w:val="000000"/>
          <w:kern w:val="0"/>
          <w:lang w:eastAsia="pl-PL"/>
          <w14:ligatures w14:val="none"/>
        </w:rPr>
        <w:t>– ul. Ciepłowniczą w miejscowości Schodnia.</w:t>
      </w:r>
    </w:p>
    <w:p w14:paraId="7D6BF841" w14:textId="46735C69" w:rsidR="0020789F" w:rsidRDefault="0020789F" w:rsidP="006774D9">
      <w:pPr>
        <w:spacing w:after="0" w:line="240" w:lineRule="auto"/>
        <w:jc w:val="both"/>
        <w:rPr>
          <w:rFonts w:ascii="Arial" w:eastAsia="Times New Roman" w:hAnsi="Arial" w:cs="Arial"/>
          <w:color w:val="000000"/>
          <w:kern w:val="0"/>
          <w:lang w:eastAsia="pl-PL"/>
          <w14:ligatures w14:val="none"/>
        </w:rPr>
      </w:pPr>
      <w:r w:rsidRPr="0020789F">
        <w:rPr>
          <w:rFonts w:ascii="Arial" w:eastAsia="Times New Roman" w:hAnsi="Arial" w:cs="Arial"/>
          <w:color w:val="000000"/>
          <w:kern w:val="0"/>
          <w:lang w:eastAsia="pl-PL"/>
          <w14:ligatures w14:val="none"/>
        </w:rPr>
        <w:t>Przedmiotowa droga gminna, w stanie istniejącym, posiada jezdnię o nawierzchni bitumicznej</w:t>
      </w:r>
      <w:r>
        <w:rPr>
          <w:rFonts w:ascii="Arial" w:eastAsia="Times New Roman" w:hAnsi="Arial" w:cs="Arial"/>
          <w:color w:val="000000"/>
          <w:kern w:val="0"/>
          <w:lang w:eastAsia="pl-PL"/>
          <w14:ligatures w14:val="none"/>
        </w:rPr>
        <w:t xml:space="preserve"> </w:t>
      </w:r>
      <w:r w:rsidRPr="0020789F">
        <w:rPr>
          <w:rFonts w:ascii="Arial" w:eastAsia="Times New Roman" w:hAnsi="Arial" w:cs="Arial"/>
          <w:color w:val="000000"/>
          <w:kern w:val="0"/>
          <w:lang w:eastAsia="pl-PL"/>
          <w14:ligatures w14:val="none"/>
        </w:rPr>
        <w:t>o szerokości ok. 5 m oraz obustronne pobocza gruntowe. Droga nie posiada ciągów pieszych</w:t>
      </w:r>
      <w:r>
        <w:rPr>
          <w:rFonts w:ascii="Arial" w:eastAsia="Times New Roman" w:hAnsi="Arial" w:cs="Arial"/>
          <w:color w:val="000000"/>
          <w:kern w:val="0"/>
          <w:lang w:eastAsia="pl-PL"/>
          <w14:ligatures w14:val="none"/>
        </w:rPr>
        <w:t xml:space="preserve"> </w:t>
      </w:r>
      <w:r w:rsidRPr="0020789F">
        <w:rPr>
          <w:rFonts w:ascii="Arial" w:eastAsia="Times New Roman" w:hAnsi="Arial" w:cs="Arial"/>
          <w:color w:val="000000"/>
          <w:kern w:val="0"/>
          <w:lang w:eastAsia="pl-PL"/>
          <w14:ligatures w14:val="none"/>
        </w:rPr>
        <w:t>i pieszo-rowerowych. Jezdnia posiada znaczne deformacje, liczne spękania i ubytki</w:t>
      </w:r>
      <w:r>
        <w:rPr>
          <w:rFonts w:ascii="Arial" w:eastAsia="Times New Roman" w:hAnsi="Arial" w:cs="Arial"/>
          <w:color w:val="000000"/>
          <w:kern w:val="0"/>
          <w:lang w:eastAsia="pl-PL"/>
          <w14:ligatures w14:val="none"/>
        </w:rPr>
        <w:t xml:space="preserve"> </w:t>
      </w:r>
      <w:r w:rsidRPr="0020789F">
        <w:rPr>
          <w:rFonts w:ascii="Arial" w:eastAsia="Times New Roman" w:hAnsi="Arial" w:cs="Arial"/>
          <w:color w:val="000000"/>
          <w:kern w:val="0"/>
          <w:lang w:eastAsia="pl-PL"/>
          <w14:ligatures w14:val="none"/>
        </w:rPr>
        <w:t xml:space="preserve">w nawierzchni, co przekłada się na jej zły stan techniczny. </w:t>
      </w:r>
      <w:r>
        <w:rPr>
          <w:rFonts w:ascii="Arial" w:eastAsia="Times New Roman" w:hAnsi="Arial" w:cs="Arial"/>
          <w:color w:val="000000"/>
          <w:kern w:val="0"/>
          <w:lang w:eastAsia="pl-PL"/>
          <w14:ligatures w14:val="none"/>
        </w:rPr>
        <w:br/>
      </w:r>
      <w:r w:rsidRPr="0020789F">
        <w:rPr>
          <w:rFonts w:ascii="Arial" w:eastAsia="Times New Roman" w:hAnsi="Arial" w:cs="Arial"/>
          <w:color w:val="000000"/>
          <w:kern w:val="0"/>
          <w:lang w:eastAsia="pl-PL"/>
          <w14:ligatures w14:val="none"/>
        </w:rPr>
        <w:t>Na odcinku objętym przebudową,</w:t>
      </w:r>
      <w:r>
        <w:rPr>
          <w:rFonts w:ascii="Arial" w:eastAsia="Times New Roman" w:hAnsi="Arial" w:cs="Arial"/>
          <w:color w:val="000000"/>
          <w:kern w:val="0"/>
          <w:lang w:eastAsia="pl-PL"/>
          <w14:ligatures w14:val="none"/>
        </w:rPr>
        <w:t xml:space="preserve"> </w:t>
      </w:r>
      <w:r w:rsidRPr="0020789F">
        <w:rPr>
          <w:rFonts w:ascii="Arial" w:eastAsia="Times New Roman" w:hAnsi="Arial" w:cs="Arial"/>
          <w:color w:val="000000"/>
          <w:kern w:val="0"/>
          <w:lang w:eastAsia="pl-PL"/>
          <w14:ligatures w14:val="none"/>
        </w:rPr>
        <w:t>droga przebiega w terenie płaskim. Nieruchomości przylegające do pasa drogowego, to</w:t>
      </w:r>
      <w:r>
        <w:rPr>
          <w:rFonts w:ascii="Arial" w:eastAsia="Times New Roman" w:hAnsi="Arial" w:cs="Arial"/>
          <w:color w:val="000000"/>
          <w:kern w:val="0"/>
          <w:lang w:eastAsia="pl-PL"/>
          <w14:ligatures w14:val="none"/>
        </w:rPr>
        <w:t xml:space="preserve"> </w:t>
      </w:r>
      <w:r w:rsidRPr="0020789F">
        <w:rPr>
          <w:rFonts w:ascii="Arial" w:eastAsia="Times New Roman" w:hAnsi="Arial" w:cs="Arial"/>
          <w:color w:val="000000"/>
          <w:kern w:val="0"/>
          <w:lang w:eastAsia="pl-PL"/>
          <w14:ligatures w14:val="none"/>
        </w:rPr>
        <w:t>tereny przeznaczone pod zabudowę obiektami produkcyjnymi, składami i magazynami oraz</w:t>
      </w:r>
      <w:r>
        <w:rPr>
          <w:rFonts w:ascii="Arial" w:eastAsia="Times New Roman" w:hAnsi="Arial" w:cs="Arial"/>
          <w:color w:val="000000"/>
          <w:kern w:val="0"/>
          <w:lang w:eastAsia="pl-PL"/>
          <w14:ligatures w14:val="none"/>
        </w:rPr>
        <w:t xml:space="preserve"> </w:t>
      </w:r>
      <w:r w:rsidRPr="0020789F">
        <w:rPr>
          <w:rFonts w:ascii="Arial" w:eastAsia="Times New Roman" w:hAnsi="Arial" w:cs="Arial"/>
          <w:color w:val="000000"/>
          <w:kern w:val="0"/>
          <w:lang w:eastAsia="pl-PL"/>
          <w14:ligatures w14:val="none"/>
        </w:rPr>
        <w:t>usługi (w tym handel hurtowy).</w:t>
      </w:r>
    </w:p>
    <w:p w14:paraId="694DF584" w14:textId="77777777" w:rsidR="0020789F" w:rsidRPr="0020789F" w:rsidRDefault="0020789F" w:rsidP="006774D9">
      <w:pPr>
        <w:spacing w:after="0" w:line="240" w:lineRule="auto"/>
        <w:jc w:val="both"/>
        <w:rPr>
          <w:rFonts w:ascii="Arial" w:eastAsia="Times New Roman" w:hAnsi="Arial" w:cs="Arial"/>
          <w:color w:val="000000"/>
          <w:kern w:val="0"/>
          <w:lang w:eastAsia="pl-PL"/>
          <w14:ligatures w14:val="none"/>
        </w:rPr>
      </w:pPr>
    </w:p>
    <w:p w14:paraId="321FD1EC" w14:textId="77777777" w:rsidR="0020789F" w:rsidRPr="0020789F" w:rsidRDefault="0020789F" w:rsidP="006774D9">
      <w:pPr>
        <w:spacing w:after="0" w:line="240" w:lineRule="auto"/>
        <w:jc w:val="both"/>
        <w:rPr>
          <w:rFonts w:ascii="Arial" w:eastAsia="Times New Roman" w:hAnsi="Arial" w:cs="Arial"/>
          <w:color w:val="000000"/>
          <w:kern w:val="0"/>
          <w:lang w:eastAsia="pl-PL"/>
          <w14:ligatures w14:val="none"/>
        </w:rPr>
      </w:pPr>
      <w:r w:rsidRPr="0020789F">
        <w:rPr>
          <w:rFonts w:ascii="Arial" w:eastAsia="Times New Roman" w:hAnsi="Arial" w:cs="Arial"/>
          <w:color w:val="000000"/>
          <w:kern w:val="0"/>
          <w:lang w:eastAsia="pl-PL"/>
          <w14:ligatures w14:val="none"/>
        </w:rPr>
        <w:t>Odcinek drogi gminnej objęty przebudową uzbrojony jest w sieci: elektroenergetyczną</w:t>
      </w:r>
    </w:p>
    <w:p w14:paraId="15086590" w14:textId="77777777" w:rsidR="0020789F" w:rsidRDefault="0020789F" w:rsidP="006774D9">
      <w:pPr>
        <w:spacing w:after="0" w:line="240" w:lineRule="auto"/>
        <w:jc w:val="both"/>
        <w:rPr>
          <w:rFonts w:ascii="Arial" w:eastAsia="Times New Roman" w:hAnsi="Arial" w:cs="Arial"/>
          <w:color w:val="000000"/>
          <w:kern w:val="0"/>
          <w:lang w:eastAsia="pl-PL"/>
          <w14:ligatures w14:val="none"/>
        </w:rPr>
      </w:pPr>
      <w:r w:rsidRPr="0020789F">
        <w:rPr>
          <w:rFonts w:ascii="Arial" w:eastAsia="Times New Roman" w:hAnsi="Arial" w:cs="Arial"/>
          <w:color w:val="000000"/>
          <w:kern w:val="0"/>
          <w:lang w:eastAsia="pl-PL"/>
          <w14:ligatures w14:val="none"/>
        </w:rPr>
        <w:t>i teletechniczną. W bliskim sąsiedztwie drogi zlokalizowany jest ciepłociąg, który przeznaczony</w:t>
      </w:r>
      <w:r>
        <w:rPr>
          <w:rFonts w:ascii="Arial" w:eastAsia="Times New Roman" w:hAnsi="Arial" w:cs="Arial"/>
          <w:color w:val="000000"/>
          <w:kern w:val="0"/>
          <w:lang w:eastAsia="pl-PL"/>
          <w14:ligatures w14:val="none"/>
        </w:rPr>
        <w:t xml:space="preserve"> </w:t>
      </w:r>
      <w:r w:rsidRPr="0020789F">
        <w:rPr>
          <w:rFonts w:ascii="Arial" w:eastAsia="Times New Roman" w:hAnsi="Arial" w:cs="Arial"/>
          <w:color w:val="000000"/>
          <w:kern w:val="0"/>
          <w:lang w:eastAsia="pl-PL"/>
          <w14:ligatures w14:val="none"/>
        </w:rPr>
        <w:t>jest do przebudowy przez jego administratora. Droga, na całym odcinku posiada oświetlenie</w:t>
      </w:r>
      <w:r>
        <w:rPr>
          <w:rFonts w:ascii="Arial" w:eastAsia="Times New Roman" w:hAnsi="Arial" w:cs="Arial"/>
          <w:color w:val="000000"/>
          <w:kern w:val="0"/>
          <w:lang w:eastAsia="pl-PL"/>
          <w14:ligatures w14:val="none"/>
        </w:rPr>
        <w:t xml:space="preserve"> </w:t>
      </w:r>
      <w:r w:rsidRPr="0020789F">
        <w:rPr>
          <w:rFonts w:ascii="Arial" w:eastAsia="Times New Roman" w:hAnsi="Arial" w:cs="Arial"/>
          <w:color w:val="000000"/>
          <w:kern w:val="0"/>
          <w:lang w:eastAsia="pl-PL"/>
          <w14:ligatures w14:val="none"/>
        </w:rPr>
        <w:t>uliczne.</w:t>
      </w:r>
      <w:r>
        <w:rPr>
          <w:rFonts w:ascii="Arial" w:eastAsia="Times New Roman" w:hAnsi="Arial" w:cs="Arial"/>
          <w:color w:val="000000"/>
          <w:kern w:val="0"/>
          <w:lang w:eastAsia="pl-PL"/>
          <w14:ligatures w14:val="none"/>
        </w:rPr>
        <w:t xml:space="preserve"> </w:t>
      </w:r>
    </w:p>
    <w:p w14:paraId="1D17DD27" w14:textId="77777777" w:rsidR="0020789F" w:rsidRDefault="0020789F" w:rsidP="006774D9">
      <w:pPr>
        <w:spacing w:after="0" w:line="240" w:lineRule="auto"/>
        <w:jc w:val="both"/>
        <w:rPr>
          <w:rFonts w:ascii="Arial" w:eastAsia="Times New Roman" w:hAnsi="Arial" w:cs="Arial"/>
          <w:color w:val="000000"/>
          <w:kern w:val="0"/>
          <w:lang w:eastAsia="pl-PL"/>
          <w14:ligatures w14:val="none"/>
        </w:rPr>
      </w:pPr>
    </w:p>
    <w:p w14:paraId="4EAB61EC" w14:textId="52AD13D1" w:rsidR="00777658" w:rsidRDefault="0020789F" w:rsidP="006774D9">
      <w:pPr>
        <w:spacing w:after="0" w:line="240" w:lineRule="auto"/>
        <w:jc w:val="both"/>
        <w:rPr>
          <w:rFonts w:ascii="Arial" w:eastAsia="Times New Roman" w:hAnsi="Arial" w:cs="Arial"/>
          <w:color w:val="000000"/>
          <w:kern w:val="0"/>
          <w:lang w:eastAsia="pl-PL"/>
          <w14:ligatures w14:val="none"/>
        </w:rPr>
      </w:pPr>
      <w:r w:rsidRPr="0020789F">
        <w:rPr>
          <w:rFonts w:ascii="Arial" w:eastAsia="Times New Roman" w:hAnsi="Arial" w:cs="Arial"/>
          <w:color w:val="000000"/>
          <w:kern w:val="0"/>
          <w:lang w:eastAsia="pl-PL"/>
          <w14:ligatures w14:val="none"/>
        </w:rPr>
        <w:t>W stanie istniejącym, wody opadowe i roztopowe odprowadzane są poprzez spadki</w:t>
      </w:r>
      <w:r>
        <w:rPr>
          <w:rFonts w:ascii="Arial" w:eastAsia="Times New Roman" w:hAnsi="Arial" w:cs="Arial"/>
          <w:color w:val="000000"/>
          <w:kern w:val="0"/>
          <w:lang w:eastAsia="pl-PL"/>
          <w14:ligatures w14:val="none"/>
        </w:rPr>
        <w:t xml:space="preserve"> </w:t>
      </w:r>
      <w:r w:rsidRPr="0020789F">
        <w:rPr>
          <w:rFonts w:ascii="Arial" w:eastAsia="Times New Roman" w:hAnsi="Arial" w:cs="Arial"/>
          <w:color w:val="000000"/>
          <w:kern w:val="0"/>
          <w:lang w:eastAsia="pl-PL"/>
          <w14:ligatures w14:val="none"/>
        </w:rPr>
        <w:t xml:space="preserve">poprzeczne i podłużne w kierunku istniejącego rowu przydrożnego, chłonnego. </w:t>
      </w:r>
      <w:r>
        <w:rPr>
          <w:rFonts w:ascii="Arial" w:eastAsia="Times New Roman" w:hAnsi="Arial" w:cs="Arial"/>
          <w:color w:val="000000"/>
          <w:kern w:val="0"/>
          <w:lang w:eastAsia="pl-PL"/>
          <w14:ligatures w14:val="none"/>
        </w:rPr>
        <w:br/>
      </w:r>
      <w:r w:rsidRPr="0020789F">
        <w:rPr>
          <w:rFonts w:ascii="Arial" w:eastAsia="Times New Roman" w:hAnsi="Arial" w:cs="Arial"/>
          <w:color w:val="000000"/>
          <w:kern w:val="0"/>
          <w:lang w:eastAsia="pl-PL"/>
          <w14:ligatures w14:val="none"/>
        </w:rPr>
        <w:t>W ramach</w:t>
      </w:r>
      <w:r>
        <w:rPr>
          <w:rFonts w:ascii="Arial" w:eastAsia="Times New Roman" w:hAnsi="Arial" w:cs="Arial"/>
          <w:color w:val="000000"/>
          <w:kern w:val="0"/>
          <w:lang w:eastAsia="pl-PL"/>
          <w14:ligatures w14:val="none"/>
        </w:rPr>
        <w:t xml:space="preserve"> </w:t>
      </w:r>
      <w:r w:rsidRPr="0020789F">
        <w:rPr>
          <w:rFonts w:ascii="Arial" w:eastAsia="Times New Roman" w:hAnsi="Arial" w:cs="Arial"/>
          <w:color w:val="000000"/>
          <w:kern w:val="0"/>
          <w:lang w:eastAsia="pl-PL"/>
          <w14:ligatures w14:val="none"/>
        </w:rPr>
        <w:t>przedmiotowego zamierzenia, rów zostanie oczyszczony.</w:t>
      </w:r>
    </w:p>
    <w:p w14:paraId="0E6EA151" w14:textId="77777777" w:rsidR="0020789F" w:rsidRPr="0020789F" w:rsidRDefault="0020789F" w:rsidP="006774D9">
      <w:pPr>
        <w:spacing w:after="0" w:line="240" w:lineRule="auto"/>
        <w:jc w:val="both"/>
        <w:rPr>
          <w:rFonts w:ascii="Arial" w:eastAsia="Times New Roman" w:hAnsi="Arial" w:cs="Arial"/>
          <w:color w:val="000000"/>
          <w:kern w:val="0"/>
          <w:lang w:eastAsia="pl-PL"/>
          <w14:ligatures w14:val="none"/>
        </w:rPr>
      </w:pPr>
    </w:p>
    <w:p w14:paraId="55195ECE" w14:textId="72207138" w:rsidR="007358D7" w:rsidRDefault="007358D7" w:rsidP="006774D9">
      <w:pPr>
        <w:pStyle w:val="Akapitzlist"/>
        <w:numPr>
          <w:ilvl w:val="0"/>
          <w:numId w:val="1"/>
        </w:numPr>
        <w:spacing w:after="0"/>
        <w:rPr>
          <w:rFonts w:ascii="Arial" w:hAnsi="Arial" w:cs="Arial"/>
          <w:b/>
          <w:bCs/>
          <w:sz w:val="28"/>
          <w:szCs w:val="28"/>
        </w:rPr>
      </w:pPr>
      <w:r>
        <w:rPr>
          <w:rFonts w:ascii="Arial" w:hAnsi="Arial" w:cs="Arial"/>
          <w:b/>
          <w:bCs/>
          <w:sz w:val="28"/>
          <w:szCs w:val="28"/>
        </w:rPr>
        <w:t>Forma realizacji</w:t>
      </w:r>
    </w:p>
    <w:p w14:paraId="0FB0C21C" w14:textId="4CCEC95F" w:rsidR="0020789F" w:rsidRDefault="007358D7" w:rsidP="006774D9">
      <w:pPr>
        <w:spacing w:after="0"/>
        <w:jc w:val="both"/>
        <w:rPr>
          <w:rFonts w:ascii="Arial" w:hAnsi="Arial" w:cs="Arial"/>
        </w:rPr>
      </w:pPr>
      <w:r w:rsidRPr="000136F6">
        <w:rPr>
          <w:rFonts w:ascii="Arial" w:hAnsi="Arial" w:cs="Arial"/>
        </w:rPr>
        <w:t>Zadanie realizowane będzie na podstawie</w:t>
      </w:r>
      <w:r w:rsidR="0020789F">
        <w:rPr>
          <w:rFonts w:ascii="Arial" w:hAnsi="Arial" w:cs="Arial"/>
        </w:rPr>
        <w:t xml:space="preserve"> opracowanej</w:t>
      </w:r>
      <w:r w:rsidRPr="000136F6">
        <w:rPr>
          <w:rFonts w:ascii="Arial" w:hAnsi="Arial" w:cs="Arial"/>
        </w:rPr>
        <w:t xml:space="preserve"> dokumentacji projektowej </w:t>
      </w:r>
      <w:r w:rsidR="006774D9">
        <w:rPr>
          <w:rFonts w:ascii="Arial" w:hAnsi="Arial" w:cs="Arial"/>
        </w:rPr>
        <w:br/>
      </w:r>
      <w:r w:rsidR="000136F6" w:rsidRPr="000136F6">
        <w:rPr>
          <w:rFonts w:ascii="Arial" w:hAnsi="Arial" w:cs="Arial"/>
        </w:rPr>
        <w:t>pn</w:t>
      </w:r>
      <w:r w:rsidR="000136F6">
        <w:rPr>
          <w:rFonts w:ascii="Arial" w:hAnsi="Arial" w:cs="Arial"/>
        </w:rPr>
        <w:t>.</w:t>
      </w:r>
      <w:r w:rsidR="000136F6" w:rsidRPr="000136F6">
        <w:rPr>
          <w:rFonts w:ascii="Arial" w:hAnsi="Arial" w:cs="Arial"/>
        </w:rPr>
        <w:t>: „</w:t>
      </w:r>
      <w:r w:rsidR="0020789F" w:rsidRPr="0020789F">
        <w:rPr>
          <w:rFonts w:ascii="Arial" w:hAnsi="Arial" w:cs="Arial"/>
        </w:rPr>
        <w:t>Przebudowa drogi gminnej</w:t>
      </w:r>
      <w:r w:rsidR="0020789F">
        <w:rPr>
          <w:rFonts w:ascii="Arial" w:hAnsi="Arial" w:cs="Arial"/>
        </w:rPr>
        <w:t xml:space="preserve"> </w:t>
      </w:r>
      <w:r w:rsidR="0020789F" w:rsidRPr="0020789F">
        <w:rPr>
          <w:rFonts w:ascii="Arial" w:hAnsi="Arial" w:cs="Arial"/>
        </w:rPr>
        <w:t>-</w:t>
      </w:r>
      <w:r w:rsidR="0020789F">
        <w:rPr>
          <w:rFonts w:ascii="Arial" w:hAnsi="Arial" w:cs="Arial"/>
        </w:rPr>
        <w:t xml:space="preserve"> </w:t>
      </w:r>
      <w:r w:rsidR="0020789F" w:rsidRPr="0020789F">
        <w:rPr>
          <w:rFonts w:ascii="Arial" w:hAnsi="Arial" w:cs="Arial"/>
        </w:rPr>
        <w:t>ulicy Technicznej w m. Schodnia</w:t>
      </w:r>
      <w:r w:rsidR="000136F6" w:rsidRPr="000136F6">
        <w:rPr>
          <w:rFonts w:ascii="Arial" w:hAnsi="Arial" w:cs="Arial"/>
        </w:rPr>
        <w:t>”</w:t>
      </w:r>
      <w:r w:rsidR="000136F6">
        <w:rPr>
          <w:rFonts w:ascii="Arial" w:hAnsi="Arial" w:cs="Arial"/>
        </w:rPr>
        <w:t xml:space="preserve"> opracowanej przez </w:t>
      </w:r>
      <w:r w:rsidR="0020789F" w:rsidRPr="0020789F">
        <w:rPr>
          <w:rFonts w:ascii="Arial" w:hAnsi="Arial" w:cs="Arial"/>
        </w:rPr>
        <w:t>Zakład Usług Inżynierskich „MOSIN”</w:t>
      </w:r>
      <w:r w:rsidR="00F74F57">
        <w:rPr>
          <w:rFonts w:ascii="Arial" w:hAnsi="Arial" w:cs="Arial"/>
        </w:rPr>
        <w:t xml:space="preserve">. </w:t>
      </w:r>
    </w:p>
    <w:p w14:paraId="69973FF1" w14:textId="77777777" w:rsidR="006774D9" w:rsidRPr="000136F6" w:rsidRDefault="006774D9" w:rsidP="006774D9">
      <w:pPr>
        <w:spacing w:after="0"/>
        <w:jc w:val="both"/>
        <w:rPr>
          <w:rFonts w:ascii="Arial" w:hAnsi="Arial" w:cs="Arial"/>
        </w:rPr>
      </w:pPr>
    </w:p>
    <w:p w14:paraId="7AB0F645" w14:textId="255E6447" w:rsidR="00E601A2" w:rsidRPr="0020789F" w:rsidRDefault="00777658" w:rsidP="006774D9">
      <w:pPr>
        <w:pStyle w:val="Akapitzlist"/>
        <w:numPr>
          <w:ilvl w:val="0"/>
          <w:numId w:val="1"/>
        </w:numPr>
        <w:spacing w:after="0"/>
        <w:rPr>
          <w:rFonts w:ascii="Arial" w:hAnsi="Arial" w:cs="Arial"/>
          <w:b/>
          <w:bCs/>
          <w:sz w:val="28"/>
          <w:szCs w:val="28"/>
        </w:rPr>
      </w:pPr>
      <w:r>
        <w:rPr>
          <w:rFonts w:ascii="Arial" w:hAnsi="Arial" w:cs="Arial"/>
          <w:b/>
          <w:bCs/>
          <w:sz w:val="28"/>
          <w:szCs w:val="28"/>
        </w:rPr>
        <w:t>Termi</w:t>
      </w:r>
      <w:r w:rsidRPr="0020789F">
        <w:rPr>
          <w:rFonts w:ascii="Arial" w:hAnsi="Arial" w:cs="Arial"/>
          <w:b/>
          <w:bCs/>
          <w:sz w:val="28"/>
          <w:szCs w:val="28"/>
        </w:rPr>
        <w:t>n realizacji przedmiotu zamówienia</w:t>
      </w:r>
    </w:p>
    <w:p w14:paraId="06BFCDDD" w14:textId="77777777" w:rsidR="006774D9" w:rsidRDefault="00E10482" w:rsidP="00451611">
      <w:pPr>
        <w:spacing w:after="0"/>
        <w:jc w:val="both"/>
        <w:rPr>
          <w:rFonts w:ascii="Arial" w:hAnsi="Arial" w:cs="Arial"/>
        </w:rPr>
      </w:pPr>
      <w:r w:rsidRPr="00E10482">
        <w:rPr>
          <w:rFonts w:ascii="Arial" w:hAnsi="Arial" w:cs="Arial"/>
        </w:rPr>
        <w:t>Wykonawca zobowiązany jest do realizacji przedmiotu zamówienia w terminie</w:t>
      </w:r>
      <w:r w:rsidR="002C72A9">
        <w:rPr>
          <w:rFonts w:ascii="Arial" w:hAnsi="Arial" w:cs="Arial"/>
        </w:rPr>
        <w:t>:</w:t>
      </w:r>
    </w:p>
    <w:p w14:paraId="2AAF460A" w14:textId="6D9E0A23" w:rsidR="00E10482" w:rsidRPr="00E10482" w:rsidRDefault="006774D9" w:rsidP="00451611">
      <w:pPr>
        <w:spacing w:after="0"/>
        <w:jc w:val="both"/>
        <w:rPr>
          <w:rFonts w:ascii="Arial" w:hAnsi="Arial" w:cs="Arial"/>
        </w:rPr>
      </w:pPr>
      <w:r>
        <w:rPr>
          <w:rFonts w:ascii="Arial" w:hAnsi="Arial" w:cs="Arial"/>
        </w:rPr>
        <w:br/>
      </w:r>
      <w:r w:rsidR="00E10482" w:rsidRPr="002C72A9">
        <w:rPr>
          <w:rFonts w:ascii="Arial" w:hAnsi="Arial" w:cs="Arial"/>
          <w:b/>
          <w:bCs/>
        </w:rPr>
        <w:t xml:space="preserve">do </w:t>
      </w:r>
      <w:r w:rsidR="00C82114">
        <w:rPr>
          <w:rFonts w:ascii="Arial" w:hAnsi="Arial" w:cs="Arial"/>
          <w:b/>
          <w:bCs/>
        </w:rPr>
        <w:t>100</w:t>
      </w:r>
      <w:r w:rsidR="00E10482" w:rsidRPr="002C72A9">
        <w:rPr>
          <w:rFonts w:ascii="Arial" w:hAnsi="Arial" w:cs="Arial"/>
          <w:b/>
          <w:bCs/>
        </w:rPr>
        <w:t xml:space="preserve"> </w:t>
      </w:r>
      <w:r w:rsidR="00F74F57">
        <w:rPr>
          <w:rFonts w:ascii="Arial" w:hAnsi="Arial" w:cs="Arial"/>
          <w:b/>
          <w:bCs/>
        </w:rPr>
        <w:t>dni</w:t>
      </w:r>
      <w:r w:rsidR="00E10482" w:rsidRPr="002C72A9">
        <w:rPr>
          <w:rFonts w:ascii="Arial" w:hAnsi="Arial" w:cs="Arial"/>
          <w:b/>
          <w:bCs/>
        </w:rPr>
        <w:t xml:space="preserve"> od dnia podpisania umowy</w:t>
      </w:r>
      <w:r w:rsidR="00E10482" w:rsidRPr="00E10482">
        <w:rPr>
          <w:rFonts w:ascii="Arial" w:hAnsi="Arial" w:cs="Arial"/>
        </w:rPr>
        <w:t xml:space="preserve"> – dla zakończenia całości robót budowlanych, dokonania zgłoszenia zakończenia robót lub uzyskania pozwolenia na użytkowanie (jeśli wymagane), wykonania inwentaryzacji powykonawczej oraz przekazania dokumentacji powykonawczej Zamawiającemu.</w:t>
      </w:r>
    </w:p>
    <w:p w14:paraId="3BEAFABD" w14:textId="77777777" w:rsidR="002B3200" w:rsidRDefault="002B3200" w:rsidP="002B3200">
      <w:pPr>
        <w:pStyle w:val="Akapitzlist"/>
        <w:ind w:left="360"/>
        <w:rPr>
          <w:rFonts w:ascii="Arial" w:hAnsi="Arial" w:cs="Arial"/>
        </w:rPr>
      </w:pPr>
    </w:p>
    <w:p w14:paraId="660982EE" w14:textId="77777777" w:rsidR="0020789F" w:rsidRDefault="0020789F" w:rsidP="002B3200">
      <w:pPr>
        <w:pStyle w:val="Akapitzlist"/>
        <w:ind w:left="360"/>
        <w:rPr>
          <w:rFonts w:ascii="Arial" w:hAnsi="Arial" w:cs="Arial"/>
        </w:rPr>
      </w:pPr>
    </w:p>
    <w:p w14:paraId="56DDD171" w14:textId="77777777" w:rsidR="006774D9" w:rsidRDefault="006774D9" w:rsidP="002B3200">
      <w:pPr>
        <w:pStyle w:val="Akapitzlist"/>
        <w:ind w:left="360"/>
        <w:rPr>
          <w:rFonts w:ascii="Arial" w:hAnsi="Arial" w:cs="Arial"/>
        </w:rPr>
      </w:pPr>
    </w:p>
    <w:p w14:paraId="48F8688D" w14:textId="77777777" w:rsidR="006774D9" w:rsidRDefault="006774D9" w:rsidP="002B3200">
      <w:pPr>
        <w:pStyle w:val="Akapitzlist"/>
        <w:ind w:left="360"/>
        <w:rPr>
          <w:rFonts w:ascii="Arial" w:hAnsi="Arial" w:cs="Arial"/>
        </w:rPr>
      </w:pPr>
    </w:p>
    <w:p w14:paraId="2F0E08D2" w14:textId="2C58B984" w:rsidR="00E10482" w:rsidRPr="00E10482" w:rsidRDefault="00777658" w:rsidP="006774D9">
      <w:pPr>
        <w:pStyle w:val="Akapitzlist"/>
        <w:numPr>
          <w:ilvl w:val="0"/>
          <w:numId w:val="1"/>
        </w:numPr>
        <w:spacing w:after="0"/>
        <w:rPr>
          <w:rFonts w:ascii="Arial" w:hAnsi="Arial" w:cs="Arial"/>
          <w:b/>
          <w:bCs/>
          <w:sz w:val="28"/>
          <w:szCs w:val="28"/>
        </w:rPr>
      </w:pPr>
      <w:r>
        <w:rPr>
          <w:rFonts w:ascii="Arial" w:hAnsi="Arial" w:cs="Arial"/>
          <w:b/>
          <w:bCs/>
          <w:sz w:val="28"/>
          <w:szCs w:val="28"/>
        </w:rPr>
        <w:t>Charakterystyka inwestycji</w:t>
      </w:r>
    </w:p>
    <w:p w14:paraId="645166A7" w14:textId="11B34AC4" w:rsidR="00D961F0" w:rsidRPr="00D961F0" w:rsidRDefault="00D961F0" w:rsidP="006774D9">
      <w:pPr>
        <w:spacing w:after="0" w:line="240" w:lineRule="auto"/>
        <w:jc w:val="both"/>
        <w:rPr>
          <w:rFonts w:ascii="Arial" w:eastAsia="Times New Roman" w:hAnsi="Arial" w:cs="Arial"/>
          <w:color w:val="000000"/>
          <w:kern w:val="0"/>
          <w:lang w:eastAsia="pl-PL"/>
          <w14:ligatures w14:val="none"/>
        </w:rPr>
      </w:pPr>
      <w:r w:rsidRPr="00D961F0">
        <w:rPr>
          <w:rFonts w:ascii="Arial" w:eastAsia="Times New Roman" w:hAnsi="Arial" w:cs="Arial"/>
          <w:color w:val="000000"/>
          <w:kern w:val="0"/>
          <w:lang w:eastAsia="pl-PL"/>
          <w14:ligatures w14:val="none"/>
        </w:rPr>
        <w:t>W ramach realizacji przedmiotowego zamierzenia, przebudowie ulegnie istniejąca gminna droga wewnętrzna – do parametrów ulicy klasy D (dojazdowej). Szerokość jezdni drogi zostanie</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dostosowana do wymaganych parametrów użytkowych. Zakłada się wymianę konstrukcji</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jezdni oraz wykonanie obustronnych poboczy.</w:t>
      </w:r>
    </w:p>
    <w:p w14:paraId="319987D9" w14:textId="77777777" w:rsidR="00D961F0" w:rsidRDefault="00D961F0" w:rsidP="00D961F0">
      <w:pPr>
        <w:spacing w:after="0" w:line="240" w:lineRule="auto"/>
        <w:jc w:val="both"/>
        <w:rPr>
          <w:rFonts w:ascii="Arial" w:eastAsia="Times New Roman" w:hAnsi="Arial" w:cs="Arial"/>
          <w:color w:val="000000"/>
          <w:kern w:val="0"/>
          <w:lang w:eastAsia="pl-PL"/>
          <w14:ligatures w14:val="none"/>
        </w:rPr>
      </w:pPr>
    </w:p>
    <w:p w14:paraId="004AAF10" w14:textId="3BA7C51D" w:rsidR="00D961F0" w:rsidRPr="00D961F0" w:rsidRDefault="00D961F0" w:rsidP="00D961F0">
      <w:pPr>
        <w:spacing w:after="0" w:line="240" w:lineRule="auto"/>
        <w:jc w:val="both"/>
        <w:rPr>
          <w:rFonts w:ascii="Arial" w:eastAsia="Times New Roman" w:hAnsi="Arial" w:cs="Arial"/>
          <w:color w:val="000000"/>
          <w:kern w:val="0"/>
          <w:lang w:eastAsia="pl-PL"/>
          <w14:ligatures w14:val="none"/>
        </w:rPr>
      </w:pPr>
      <w:r w:rsidRPr="00D961F0">
        <w:rPr>
          <w:rFonts w:ascii="Arial" w:eastAsia="Times New Roman" w:hAnsi="Arial" w:cs="Arial"/>
          <w:color w:val="000000"/>
          <w:kern w:val="0"/>
          <w:lang w:eastAsia="pl-PL"/>
          <w14:ligatures w14:val="none"/>
        </w:rPr>
        <w:t>Nawierzchnia drogi wykonana będzie z betonu asfaltowego. Szerokość jezdni drogi wynosić</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będzie 6,0 m. Krawędź jezdni przylegać będzie bezpośrednio do pobocza.</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Przewidziano</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wykonanie obustronnych poboczy gruntowych o nawierzchni z kruszywa, o szerokości 0,50 m</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(pobocze lewostronne) i 0,75 m (pobocze prawostronne). W ramach modernizacji drogi,</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przebudowie ulegną istniejące zjazdy do terenów przyległych.</w:t>
      </w:r>
    </w:p>
    <w:p w14:paraId="2A55FE0B" w14:textId="77777777" w:rsidR="00D961F0" w:rsidRDefault="00D961F0" w:rsidP="00D961F0">
      <w:pPr>
        <w:spacing w:after="0" w:line="240" w:lineRule="auto"/>
        <w:jc w:val="both"/>
        <w:rPr>
          <w:rFonts w:ascii="Arial" w:eastAsia="Times New Roman" w:hAnsi="Arial" w:cs="Arial"/>
          <w:color w:val="000000"/>
          <w:kern w:val="0"/>
          <w:lang w:eastAsia="pl-PL"/>
          <w14:ligatures w14:val="none"/>
        </w:rPr>
      </w:pPr>
    </w:p>
    <w:p w14:paraId="4609B9F2" w14:textId="15948292" w:rsidR="00D961F0" w:rsidRPr="00D961F0" w:rsidRDefault="00D961F0" w:rsidP="00D961F0">
      <w:pPr>
        <w:spacing w:after="0" w:line="240" w:lineRule="auto"/>
        <w:jc w:val="both"/>
        <w:rPr>
          <w:rFonts w:ascii="Arial" w:eastAsia="Times New Roman" w:hAnsi="Arial" w:cs="Arial"/>
          <w:color w:val="000000"/>
          <w:kern w:val="0"/>
          <w:lang w:eastAsia="pl-PL"/>
          <w14:ligatures w14:val="none"/>
        </w:rPr>
      </w:pPr>
      <w:r w:rsidRPr="00D961F0">
        <w:rPr>
          <w:rFonts w:ascii="Arial" w:eastAsia="Times New Roman" w:hAnsi="Arial" w:cs="Arial"/>
          <w:color w:val="000000"/>
          <w:kern w:val="0"/>
          <w:lang w:eastAsia="pl-PL"/>
          <w14:ligatures w14:val="none"/>
        </w:rPr>
        <w:t>Układ wysokościowy projektowanej ulicy został dowiązany do poziomu połączeń z istniejącym</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układem komunikacyjnym, tj. skrzyżowaniami z drogami publicznymi oraz zjazdami z drogi jak</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również dostosowany do istniejącego terenu w sposób minimalizujący roboty ziemne i dowóz</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materiału przeznaczonego pod konstrukcję drogi. Zaprojektowane rozwiązania wysokościowe</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zapewnią sprawny i szybki spływ wód opadowych do istniejącego rowu przydrożnego.</w:t>
      </w:r>
    </w:p>
    <w:p w14:paraId="2D44E3BA" w14:textId="77777777" w:rsidR="00D961F0" w:rsidRDefault="00D961F0" w:rsidP="00D961F0">
      <w:pPr>
        <w:spacing w:after="0" w:line="240" w:lineRule="auto"/>
        <w:jc w:val="both"/>
        <w:rPr>
          <w:rFonts w:ascii="Arial" w:eastAsia="Times New Roman" w:hAnsi="Arial" w:cs="Arial"/>
          <w:color w:val="000000"/>
          <w:kern w:val="0"/>
          <w:lang w:eastAsia="pl-PL"/>
          <w14:ligatures w14:val="none"/>
        </w:rPr>
      </w:pPr>
    </w:p>
    <w:p w14:paraId="2736CF6A" w14:textId="194760B7" w:rsidR="00E10482" w:rsidRPr="00D961F0" w:rsidRDefault="00D961F0" w:rsidP="00D961F0">
      <w:pPr>
        <w:spacing w:after="0" w:line="240" w:lineRule="auto"/>
        <w:jc w:val="both"/>
        <w:rPr>
          <w:rFonts w:ascii="Arial" w:eastAsia="Times New Roman" w:hAnsi="Arial" w:cs="Arial"/>
          <w:color w:val="000000"/>
          <w:kern w:val="0"/>
          <w:lang w:eastAsia="pl-PL"/>
          <w14:ligatures w14:val="none"/>
        </w:rPr>
      </w:pPr>
      <w:r w:rsidRPr="00D961F0">
        <w:rPr>
          <w:rFonts w:ascii="Arial" w:eastAsia="Times New Roman" w:hAnsi="Arial" w:cs="Arial"/>
          <w:color w:val="000000"/>
          <w:kern w:val="0"/>
          <w:lang w:eastAsia="pl-PL"/>
          <w14:ligatures w14:val="none"/>
        </w:rPr>
        <w:t>Wraz z przebudową drogi gminnej, przebudowie ulegną również istniejące zjazdy do terenów</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przyległych (przemysłowo-usługowych). Zjazdy zostały zaprojektowane jako zjazdy zwykłe</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klasy C1 i E. Zjazd klasy C1 posiadać będzie jezdnię o szerokości 5,0 m oraz wyłukowania</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o promieniu 6,0 m. Zjazd klasy E posiadać będzie jezdnię o szerokości 4,0 m oraz wyłukowania</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o promieniu 5,0 m. Nawierzchnia wszystkich zjazdów wykonana zostanie z betonu asfaltowego.</w:t>
      </w:r>
    </w:p>
    <w:p w14:paraId="6E02B5F8" w14:textId="77777777" w:rsidR="00FE4D75" w:rsidRDefault="00FE4D75" w:rsidP="00FE4D75">
      <w:pPr>
        <w:pStyle w:val="Akapitzlist"/>
        <w:ind w:left="1211"/>
        <w:rPr>
          <w:rFonts w:ascii="Arial" w:hAnsi="Arial" w:cs="Arial"/>
          <w:b/>
          <w:bCs/>
        </w:rPr>
      </w:pPr>
    </w:p>
    <w:p w14:paraId="49DB3EF3" w14:textId="47531CDB" w:rsidR="00F846D9" w:rsidRPr="00F846D9" w:rsidRDefault="00FE4D75" w:rsidP="00D95541">
      <w:pPr>
        <w:pStyle w:val="Akapitzlist"/>
        <w:numPr>
          <w:ilvl w:val="0"/>
          <w:numId w:val="1"/>
        </w:numPr>
        <w:spacing w:after="0"/>
        <w:rPr>
          <w:rFonts w:ascii="Arial" w:hAnsi="Arial" w:cs="Arial"/>
          <w:b/>
          <w:bCs/>
          <w:sz w:val="28"/>
          <w:szCs w:val="28"/>
        </w:rPr>
      </w:pPr>
      <w:r w:rsidRPr="00F65944">
        <w:rPr>
          <w:rFonts w:ascii="Arial" w:hAnsi="Arial" w:cs="Arial"/>
          <w:b/>
          <w:bCs/>
          <w:sz w:val="28"/>
          <w:szCs w:val="28"/>
        </w:rPr>
        <w:t>Zakres rzeczowy</w:t>
      </w:r>
    </w:p>
    <w:p w14:paraId="1D4E65ED" w14:textId="77777777" w:rsidR="00FB52B7" w:rsidRDefault="00FB52B7" w:rsidP="000B44C0">
      <w:pPr>
        <w:spacing w:after="0" w:line="276" w:lineRule="auto"/>
        <w:rPr>
          <w:rFonts w:ascii="Arial" w:eastAsia="Times New Roman" w:hAnsi="Arial" w:cs="Arial"/>
          <w:b/>
          <w:bCs/>
          <w:color w:val="000000"/>
          <w:kern w:val="0"/>
          <w:lang w:eastAsia="pl-PL"/>
          <w14:ligatures w14:val="none"/>
        </w:rPr>
      </w:pPr>
      <w:r w:rsidRPr="00FB52B7">
        <w:rPr>
          <w:rFonts w:ascii="Arial" w:eastAsia="Times New Roman" w:hAnsi="Arial" w:cs="Arial"/>
          <w:b/>
          <w:bCs/>
          <w:color w:val="000000"/>
          <w:kern w:val="0"/>
          <w:lang w:eastAsia="pl-PL"/>
          <w14:ligatures w14:val="none"/>
        </w:rPr>
        <w:t>Konstrukcje nawierzchni:</w:t>
      </w:r>
    </w:p>
    <w:p w14:paraId="13FE8B58" w14:textId="77777777" w:rsidR="00FB52B7" w:rsidRPr="00FB52B7" w:rsidRDefault="00FB52B7" w:rsidP="000B44C0">
      <w:pPr>
        <w:spacing w:after="0" w:line="276" w:lineRule="auto"/>
        <w:rPr>
          <w:rFonts w:ascii="Arial" w:eastAsia="Times New Roman" w:hAnsi="Arial" w:cs="Arial"/>
          <w:b/>
          <w:bCs/>
          <w:color w:val="000000"/>
          <w:kern w:val="0"/>
          <w:lang w:eastAsia="pl-PL"/>
          <w14:ligatures w14:val="none"/>
        </w:rPr>
      </w:pPr>
    </w:p>
    <w:p w14:paraId="6D081DC6" w14:textId="11526300" w:rsidR="00D961F0" w:rsidRPr="00D961F0" w:rsidRDefault="00D961F0" w:rsidP="000B44C0">
      <w:pPr>
        <w:spacing w:line="276" w:lineRule="auto"/>
        <w:jc w:val="both"/>
        <w:rPr>
          <w:rFonts w:ascii="Arial" w:eastAsia="Times New Roman" w:hAnsi="Arial" w:cs="Arial"/>
          <w:color w:val="000000"/>
          <w:kern w:val="0"/>
          <w:lang w:eastAsia="pl-PL"/>
          <w14:ligatures w14:val="none"/>
        </w:rPr>
      </w:pPr>
      <w:r w:rsidRPr="00D961F0">
        <w:rPr>
          <w:rFonts w:ascii="Arial" w:hAnsi="Arial" w:cs="Arial"/>
        </w:rPr>
        <w:t>Konstrukcja nawierzchni opracowana została w oparciu o geotechniczne warunki</w:t>
      </w:r>
      <w:r>
        <w:rPr>
          <w:rFonts w:ascii="Arial" w:hAnsi="Arial" w:cs="Arial"/>
        </w:rPr>
        <w:t xml:space="preserve"> </w:t>
      </w:r>
      <w:r w:rsidRPr="00D961F0">
        <w:rPr>
          <w:rFonts w:ascii="Arial" w:hAnsi="Arial" w:cs="Arial"/>
        </w:rPr>
        <w:t>posadowienia opracowane przez DROGDAN LABORATORIUM mgr inż. Andrzej Morawski. Na</w:t>
      </w:r>
      <w:r>
        <w:rPr>
          <w:rFonts w:ascii="Arial" w:hAnsi="Arial" w:cs="Arial"/>
        </w:rPr>
        <w:t xml:space="preserve"> </w:t>
      </w:r>
      <w:r w:rsidRPr="00D961F0">
        <w:rPr>
          <w:rFonts w:ascii="Arial" w:hAnsi="Arial" w:cs="Arial"/>
        </w:rPr>
        <w:t>podstawie przedmiotowej dokumentacji stwierdzono, że podłoże pod projektowaną</w:t>
      </w:r>
      <w:r>
        <w:rPr>
          <w:rFonts w:ascii="Arial" w:hAnsi="Arial" w:cs="Arial"/>
        </w:rPr>
        <w:t xml:space="preserve"> </w:t>
      </w:r>
      <w:r w:rsidRPr="00D961F0">
        <w:rPr>
          <w:rFonts w:ascii="Arial" w:hAnsi="Arial" w:cs="Arial"/>
        </w:rPr>
        <w:t xml:space="preserve">konstrukcję jezdni zbudowane jest z gruntów wysadzinowych w postaci glin piaszczystych, </w:t>
      </w:r>
      <w:r w:rsidRPr="00D961F0">
        <w:rPr>
          <w:rFonts w:ascii="Arial" w:eastAsia="Times New Roman" w:hAnsi="Arial" w:cs="Arial"/>
          <w:color w:val="000000"/>
          <w:kern w:val="0"/>
          <w:lang w:eastAsia="pl-PL"/>
          <w14:ligatures w14:val="none"/>
        </w:rPr>
        <w:t>piasków gliniastych i glin pylastych. Woda gruntowa natomiast nie została nawiercona.</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W związku z powyższymi warunkami gruntowo-wodnymi założono nośność istniejącego</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podłoża na poziomie G4.</w:t>
      </w:r>
    </w:p>
    <w:p w14:paraId="0847FA35" w14:textId="0C79D227" w:rsidR="00D95541" w:rsidRPr="00D961F0" w:rsidRDefault="00D961F0" w:rsidP="000B44C0">
      <w:pPr>
        <w:spacing w:after="0" w:line="276" w:lineRule="auto"/>
        <w:jc w:val="both"/>
        <w:rPr>
          <w:rFonts w:ascii="Arial" w:eastAsia="Times New Roman" w:hAnsi="Arial" w:cs="Arial"/>
          <w:color w:val="000000"/>
          <w:kern w:val="0"/>
          <w:lang w:eastAsia="pl-PL"/>
          <w14:ligatures w14:val="none"/>
        </w:rPr>
      </w:pPr>
      <w:r w:rsidRPr="00D961F0">
        <w:rPr>
          <w:rFonts w:ascii="Arial" w:eastAsia="Times New Roman" w:hAnsi="Arial" w:cs="Arial"/>
          <w:color w:val="000000"/>
          <w:kern w:val="0"/>
          <w:lang w:eastAsia="pl-PL"/>
          <w14:ligatures w14:val="none"/>
        </w:rPr>
        <w:t>Konstrukcja drogi zaprojektowana została w oparciu o katalog typowych konstrukcji</w:t>
      </w:r>
      <w:r w:rsidR="00835FB1">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nawierzchni podatnych i półsztywnych (wytyczne GDDKiA) oraz o katalog typowych</w:t>
      </w:r>
      <w:r w:rsidR="00835FB1">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konstrukcji nawierzchni jezdni przeznaczonych do ruchu bardzo lekkiego oraz innych części</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dróg (WR-D-63 Wzorce i standardy rekomendowane przez Ministra właściwego ds. transportu).</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Zgodnie z powyższymi materiałami, konstrukcję drogi zaprojektowano jak dla kategorii</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ruchu KR3 przy dopuszczalnym nacisku osi pojedynczej 115 kN.</w:t>
      </w:r>
    </w:p>
    <w:p w14:paraId="4D04AF55" w14:textId="77777777" w:rsidR="00D961F0" w:rsidRDefault="00D961F0" w:rsidP="000B44C0">
      <w:pPr>
        <w:spacing w:after="0" w:line="276" w:lineRule="auto"/>
        <w:jc w:val="both"/>
        <w:rPr>
          <w:rFonts w:ascii="Arial" w:eastAsia="Times New Roman" w:hAnsi="Arial" w:cs="Arial"/>
          <w:color w:val="000000"/>
          <w:kern w:val="0"/>
          <w:lang w:eastAsia="pl-PL"/>
          <w14:ligatures w14:val="none"/>
        </w:rPr>
      </w:pPr>
    </w:p>
    <w:p w14:paraId="7920B58E" w14:textId="77777777" w:rsidR="00D961F0" w:rsidRDefault="00D961F0" w:rsidP="000B44C0">
      <w:pPr>
        <w:spacing w:after="0" w:line="276" w:lineRule="auto"/>
        <w:jc w:val="both"/>
        <w:rPr>
          <w:rFonts w:ascii="Arial" w:eastAsia="Times New Roman" w:hAnsi="Arial" w:cs="Arial"/>
          <w:color w:val="000000"/>
          <w:kern w:val="0"/>
          <w:lang w:eastAsia="pl-PL"/>
          <w14:ligatures w14:val="none"/>
        </w:rPr>
      </w:pPr>
    </w:p>
    <w:p w14:paraId="2EBF692B" w14:textId="77777777" w:rsidR="00D95541" w:rsidRDefault="00D95541" w:rsidP="000B44C0">
      <w:pPr>
        <w:spacing w:after="0" w:line="276" w:lineRule="auto"/>
        <w:jc w:val="both"/>
        <w:rPr>
          <w:rFonts w:ascii="Arial" w:eastAsia="Times New Roman" w:hAnsi="Arial" w:cs="Arial"/>
          <w:color w:val="000000"/>
          <w:kern w:val="0"/>
          <w:lang w:eastAsia="pl-PL"/>
          <w14:ligatures w14:val="none"/>
        </w:rPr>
      </w:pPr>
    </w:p>
    <w:p w14:paraId="4719A9E7" w14:textId="77777777" w:rsidR="006774D9" w:rsidRDefault="006774D9" w:rsidP="000B44C0">
      <w:pPr>
        <w:spacing w:after="0" w:line="276" w:lineRule="auto"/>
        <w:jc w:val="both"/>
        <w:rPr>
          <w:rFonts w:ascii="Arial" w:eastAsia="Times New Roman" w:hAnsi="Arial" w:cs="Arial"/>
          <w:color w:val="000000"/>
          <w:kern w:val="0"/>
          <w:lang w:eastAsia="pl-PL"/>
          <w14:ligatures w14:val="none"/>
        </w:rPr>
      </w:pPr>
    </w:p>
    <w:p w14:paraId="57EE0556" w14:textId="7CCFB32C" w:rsidR="00D961F0" w:rsidRPr="00D961F0" w:rsidRDefault="00D961F0" w:rsidP="000B44C0">
      <w:pPr>
        <w:spacing w:after="0" w:line="276" w:lineRule="auto"/>
        <w:jc w:val="both"/>
        <w:rPr>
          <w:rFonts w:ascii="Arial" w:eastAsia="Times New Roman" w:hAnsi="Arial" w:cs="Arial"/>
          <w:color w:val="000000"/>
          <w:kern w:val="0"/>
          <w:lang w:eastAsia="pl-PL"/>
          <w14:ligatures w14:val="none"/>
        </w:rPr>
      </w:pPr>
      <w:r w:rsidRPr="00D961F0">
        <w:rPr>
          <w:rFonts w:ascii="Arial" w:eastAsia="Times New Roman" w:hAnsi="Arial" w:cs="Arial"/>
          <w:color w:val="000000"/>
          <w:kern w:val="0"/>
          <w:lang w:eastAsia="pl-PL"/>
          <w14:ligatures w14:val="none"/>
        </w:rPr>
        <w:t>Mając powyższe na uwadze, konstrukcja drogi gminnej została zaprojektowana jak niżej:</w:t>
      </w:r>
    </w:p>
    <w:p w14:paraId="7E6B7C08" w14:textId="77777777" w:rsidR="006774D9" w:rsidRDefault="00D961F0" w:rsidP="000B44C0">
      <w:pPr>
        <w:pStyle w:val="Akapitzlist"/>
        <w:numPr>
          <w:ilvl w:val="0"/>
          <w:numId w:val="44"/>
        </w:numPr>
        <w:spacing w:after="0" w:line="276" w:lineRule="auto"/>
        <w:jc w:val="both"/>
        <w:rPr>
          <w:rFonts w:ascii="Arial" w:eastAsia="Times New Roman" w:hAnsi="Arial" w:cs="Arial"/>
          <w:color w:val="000000"/>
          <w:kern w:val="0"/>
          <w:lang w:eastAsia="pl-PL"/>
          <w14:ligatures w14:val="none"/>
        </w:rPr>
      </w:pPr>
      <w:r w:rsidRPr="006774D9">
        <w:rPr>
          <w:rFonts w:ascii="Arial" w:eastAsia="Times New Roman" w:hAnsi="Arial" w:cs="Arial"/>
          <w:color w:val="000000"/>
          <w:kern w:val="0"/>
          <w:lang w:eastAsia="pl-PL"/>
          <w14:ligatures w14:val="none"/>
        </w:rPr>
        <w:t>warstwa ścieralna z betonu asfaltowego AC11S o grubości 4 cm</w:t>
      </w:r>
    </w:p>
    <w:p w14:paraId="726B53A0" w14:textId="77777777" w:rsidR="006774D9" w:rsidRDefault="00D961F0" w:rsidP="000B44C0">
      <w:pPr>
        <w:pStyle w:val="Akapitzlist"/>
        <w:numPr>
          <w:ilvl w:val="0"/>
          <w:numId w:val="44"/>
        </w:numPr>
        <w:spacing w:after="0" w:line="276" w:lineRule="auto"/>
        <w:jc w:val="both"/>
        <w:rPr>
          <w:rFonts w:ascii="Arial" w:eastAsia="Times New Roman" w:hAnsi="Arial" w:cs="Arial"/>
          <w:color w:val="000000"/>
          <w:kern w:val="0"/>
          <w:lang w:eastAsia="pl-PL"/>
          <w14:ligatures w14:val="none"/>
        </w:rPr>
      </w:pPr>
      <w:r w:rsidRPr="006774D9">
        <w:rPr>
          <w:rFonts w:ascii="Arial" w:eastAsia="Times New Roman" w:hAnsi="Arial" w:cs="Arial"/>
          <w:color w:val="000000"/>
          <w:kern w:val="0"/>
          <w:lang w:eastAsia="pl-PL"/>
          <w14:ligatures w14:val="none"/>
        </w:rPr>
        <w:t>warstwa wiążąca z betonu asfaltowego AC16W o grubości 5 cm</w:t>
      </w:r>
    </w:p>
    <w:p w14:paraId="40419F2E" w14:textId="77777777" w:rsidR="006774D9" w:rsidRDefault="00D961F0" w:rsidP="000B44C0">
      <w:pPr>
        <w:pStyle w:val="Akapitzlist"/>
        <w:numPr>
          <w:ilvl w:val="0"/>
          <w:numId w:val="44"/>
        </w:numPr>
        <w:spacing w:after="0" w:line="276" w:lineRule="auto"/>
        <w:jc w:val="both"/>
        <w:rPr>
          <w:rFonts w:ascii="Arial" w:eastAsia="Times New Roman" w:hAnsi="Arial" w:cs="Arial"/>
          <w:color w:val="000000"/>
          <w:kern w:val="0"/>
          <w:lang w:eastAsia="pl-PL"/>
          <w14:ligatures w14:val="none"/>
        </w:rPr>
      </w:pPr>
      <w:r w:rsidRPr="006774D9">
        <w:rPr>
          <w:rFonts w:ascii="Arial" w:eastAsia="Times New Roman" w:hAnsi="Arial" w:cs="Arial"/>
          <w:color w:val="000000"/>
          <w:kern w:val="0"/>
          <w:lang w:eastAsia="pl-PL"/>
          <w14:ligatures w14:val="none"/>
        </w:rPr>
        <w:t>warstwa podbudowy zasadniczej z betonu asfaltowego AC22W o grubości 7 cm</w:t>
      </w:r>
    </w:p>
    <w:p w14:paraId="30AB6AB7" w14:textId="77777777" w:rsidR="006774D9" w:rsidRDefault="00D961F0" w:rsidP="000B44C0">
      <w:pPr>
        <w:pStyle w:val="Akapitzlist"/>
        <w:numPr>
          <w:ilvl w:val="0"/>
          <w:numId w:val="44"/>
        </w:numPr>
        <w:spacing w:after="0" w:line="276" w:lineRule="auto"/>
        <w:jc w:val="both"/>
        <w:rPr>
          <w:rFonts w:ascii="Arial" w:eastAsia="Times New Roman" w:hAnsi="Arial" w:cs="Arial"/>
          <w:color w:val="000000"/>
          <w:kern w:val="0"/>
          <w:lang w:eastAsia="pl-PL"/>
          <w14:ligatures w14:val="none"/>
        </w:rPr>
      </w:pPr>
      <w:r w:rsidRPr="006774D9">
        <w:rPr>
          <w:rFonts w:ascii="Arial" w:eastAsia="Times New Roman" w:hAnsi="Arial" w:cs="Arial"/>
          <w:color w:val="000000"/>
          <w:kern w:val="0"/>
          <w:lang w:eastAsia="pl-PL"/>
          <w14:ligatures w14:val="none"/>
        </w:rPr>
        <w:t>podbudowa zasadnicza z mieszanki niezwiązanej C90/3 - kruszywo łamane frakcji 0/31,5 stabilizowane mechanicznie o grubości 20 cm</w:t>
      </w:r>
    </w:p>
    <w:p w14:paraId="76A7C847" w14:textId="77777777" w:rsidR="006774D9" w:rsidRDefault="00D961F0" w:rsidP="000B44C0">
      <w:pPr>
        <w:pStyle w:val="Akapitzlist"/>
        <w:numPr>
          <w:ilvl w:val="0"/>
          <w:numId w:val="44"/>
        </w:numPr>
        <w:spacing w:after="0" w:line="276" w:lineRule="auto"/>
        <w:jc w:val="both"/>
        <w:rPr>
          <w:rFonts w:ascii="Arial" w:eastAsia="Times New Roman" w:hAnsi="Arial" w:cs="Arial"/>
          <w:color w:val="000000"/>
          <w:kern w:val="0"/>
          <w:lang w:eastAsia="pl-PL"/>
          <w14:ligatures w14:val="none"/>
        </w:rPr>
      </w:pPr>
      <w:r w:rsidRPr="006774D9">
        <w:rPr>
          <w:rFonts w:ascii="Arial" w:eastAsia="Times New Roman" w:hAnsi="Arial" w:cs="Arial"/>
          <w:color w:val="000000"/>
          <w:kern w:val="0"/>
          <w:lang w:eastAsia="pl-PL"/>
          <w14:ligatures w14:val="none"/>
        </w:rPr>
        <w:t>podbudowa pomocnicza z mieszanki związanej spoiwem hydraulicznym (cementem) C3/4</w:t>
      </w:r>
      <w:r w:rsidR="00D95541" w:rsidRPr="006774D9">
        <w:rPr>
          <w:rFonts w:ascii="Arial" w:eastAsia="Times New Roman" w:hAnsi="Arial" w:cs="Arial"/>
          <w:color w:val="000000"/>
          <w:kern w:val="0"/>
          <w:lang w:eastAsia="pl-PL"/>
          <w14:ligatures w14:val="none"/>
        </w:rPr>
        <w:t xml:space="preserve"> </w:t>
      </w:r>
      <w:r w:rsidRPr="006774D9">
        <w:rPr>
          <w:rFonts w:ascii="Arial" w:eastAsia="Times New Roman" w:hAnsi="Arial" w:cs="Arial"/>
          <w:color w:val="000000"/>
          <w:kern w:val="0"/>
          <w:lang w:eastAsia="pl-PL"/>
          <w14:ligatures w14:val="none"/>
        </w:rPr>
        <w:t xml:space="preserve">≤ 6,0 </w:t>
      </w:r>
      <w:proofErr w:type="spellStart"/>
      <w:r w:rsidRPr="006774D9">
        <w:rPr>
          <w:rFonts w:ascii="Arial" w:eastAsia="Times New Roman" w:hAnsi="Arial" w:cs="Arial"/>
          <w:color w:val="000000"/>
          <w:kern w:val="0"/>
          <w:lang w:eastAsia="pl-PL"/>
          <w14:ligatures w14:val="none"/>
        </w:rPr>
        <w:t>MPa</w:t>
      </w:r>
      <w:proofErr w:type="spellEnd"/>
      <w:r w:rsidRPr="006774D9">
        <w:rPr>
          <w:rFonts w:ascii="Arial" w:eastAsia="Times New Roman" w:hAnsi="Arial" w:cs="Arial"/>
          <w:color w:val="000000"/>
          <w:kern w:val="0"/>
          <w:lang w:eastAsia="pl-PL"/>
          <w14:ligatures w14:val="none"/>
        </w:rPr>
        <w:t xml:space="preserve"> o grubości 18 cm</w:t>
      </w:r>
    </w:p>
    <w:p w14:paraId="1F074C24" w14:textId="3CCF4571" w:rsidR="00D961F0" w:rsidRPr="006774D9" w:rsidRDefault="00D961F0" w:rsidP="000B44C0">
      <w:pPr>
        <w:pStyle w:val="Akapitzlist"/>
        <w:numPr>
          <w:ilvl w:val="0"/>
          <w:numId w:val="44"/>
        </w:numPr>
        <w:spacing w:after="0" w:line="276" w:lineRule="auto"/>
        <w:jc w:val="both"/>
        <w:rPr>
          <w:rFonts w:ascii="Arial" w:eastAsia="Times New Roman" w:hAnsi="Arial" w:cs="Arial"/>
          <w:color w:val="000000"/>
          <w:kern w:val="0"/>
          <w:lang w:eastAsia="pl-PL"/>
          <w14:ligatures w14:val="none"/>
        </w:rPr>
      </w:pPr>
      <w:r w:rsidRPr="006774D9">
        <w:rPr>
          <w:rFonts w:ascii="Arial" w:eastAsia="Times New Roman" w:hAnsi="Arial" w:cs="Arial"/>
          <w:color w:val="000000"/>
          <w:kern w:val="0"/>
          <w:lang w:eastAsia="pl-PL"/>
          <w14:ligatures w14:val="none"/>
        </w:rPr>
        <w:t>warstwa ulepszonego podłoża z mieszanki niezwiązanej CN/R - kruszywo łamane frakcji 0/8 stabilizowane mechanicznie o grubości 40 cm</w:t>
      </w:r>
    </w:p>
    <w:p w14:paraId="2290123F" w14:textId="77777777" w:rsidR="00D961F0" w:rsidRDefault="00D961F0" w:rsidP="000B44C0">
      <w:pPr>
        <w:spacing w:after="0" w:line="276" w:lineRule="auto"/>
        <w:jc w:val="both"/>
        <w:rPr>
          <w:rFonts w:ascii="Arial" w:eastAsia="Times New Roman" w:hAnsi="Arial" w:cs="Arial"/>
          <w:color w:val="000000"/>
          <w:kern w:val="0"/>
          <w:lang w:eastAsia="pl-PL"/>
          <w14:ligatures w14:val="none"/>
        </w:rPr>
      </w:pPr>
    </w:p>
    <w:p w14:paraId="5FE2A656" w14:textId="634CE97B" w:rsidR="00D961F0" w:rsidRPr="00D961F0" w:rsidRDefault="00D961F0" w:rsidP="000B44C0">
      <w:pPr>
        <w:spacing w:after="0" w:line="276" w:lineRule="auto"/>
        <w:jc w:val="both"/>
        <w:rPr>
          <w:rFonts w:ascii="Arial" w:eastAsia="Times New Roman" w:hAnsi="Arial" w:cs="Arial"/>
          <w:color w:val="000000"/>
          <w:kern w:val="0"/>
          <w:lang w:eastAsia="pl-PL"/>
          <w14:ligatures w14:val="none"/>
        </w:rPr>
      </w:pPr>
      <w:r w:rsidRPr="00D961F0">
        <w:rPr>
          <w:rFonts w:ascii="Arial" w:eastAsia="Times New Roman" w:hAnsi="Arial" w:cs="Arial"/>
          <w:color w:val="000000"/>
          <w:kern w:val="0"/>
          <w:lang w:eastAsia="pl-PL"/>
          <w14:ligatures w14:val="none"/>
        </w:rPr>
        <w:t>Szczegóły konstrukcji nawierzchni podano na rysunkach z przekrojami konstrukcyjnymi.</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Obustronne pobocza drogi wykonane zostaną z kruszywa łamanego frakcji 0/31,5 o grubości</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warstwy 10 cm.</w:t>
      </w:r>
    </w:p>
    <w:p w14:paraId="32424C15" w14:textId="77777777" w:rsidR="00D961F0" w:rsidRDefault="00D961F0" w:rsidP="000B44C0">
      <w:pPr>
        <w:spacing w:after="0" w:line="276" w:lineRule="auto"/>
        <w:jc w:val="both"/>
        <w:rPr>
          <w:rFonts w:ascii="Arial" w:eastAsia="Times New Roman" w:hAnsi="Arial" w:cs="Arial"/>
          <w:color w:val="000000"/>
          <w:kern w:val="0"/>
          <w:lang w:eastAsia="pl-PL"/>
          <w14:ligatures w14:val="none"/>
        </w:rPr>
      </w:pPr>
    </w:p>
    <w:p w14:paraId="151428AE" w14:textId="18A5F8B1" w:rsidR="00D961F0" w:rsidRPr="00D961F0" w:rsidRDefault="00D961F0" w:rsidP="000B44C0">
      <w:pPr>
        <w:spacing w:after="0" w:line="276" w:lineRule="auto"/>
        <w:jc w:val="both"/>
        <w:rPr>
          <w:rFonts w:ascii="Arial" w:eastAsia="Times New Roman" w:hAnsi="Arial" w:cs="Arial"/>
          <w:color w:val="000000"/>
          <w:kern w:val="0"/>
          <w:lang w:eastAsia="pl-PL"/>
          <w14:ligatures w14:val="none"/>
        </w:rPr>
      </w:pPr>
      <w:r w:rsidRPr="00D961F0">
        <w:rPr>
          <w:rFonts w:ascii="Arial" w:eastAsia="Times New Roman" w:hAnsi="Arial" w:cs="Arial"/>
          <w:color w:val="000000"/>
          <w:kern w:val="0"/>
          <w:lang w:eastAsia="pl-PL"/>
          <w14:ligatures w14:val="none"/>
        </w:rPr>
        <w:t>Jezdnia projektowanej drogi gminnej wykonana zostanie w jednostronnym spadku</w:t>
      </w:r>
    </w:p>
    <w:p w14:paraId="744A410A" w14:textId="1DBB4FE5" w:rsidR="00D961F0" w:rsidRDefault="00D961F0" w:rsidP="000B44C0">
      <w:pPr>
        <w:spacing w:after="0" w:line="276" w:lineRule="auto"/>
        <w:jc w:val="both"/>
        <w:rPr>
          <w:rFonts w:ascii="Arial" w:eastAsia="Times New Roman" w:hAnsi="Arial" w:cs="Arial"/>
          <w:color w:val="000000"/>
          <w:kern w:val="0"/>
          <w:lang w:eastAsia="pl-PL"/>
          <w14:ligatures w14:val="none"/>
        </w:rPr>
      </w:pPr>
      <w:r w:rsidRPr="00D961F0">
        <w:rPr>
          <w:rFonts w:ascii="Arial" w:eastAsia="Times New Roman" w:hAnsi="Arial" w:cs="Arial"/>
          <w:color w:val="000000"/>
          <w:kern w:val="0"/>
          <w:lang w:eastAsia="pl-PL"/>
          <w14:ligatures w14:val="none"/>
        </w:rPr>
        <w:t>poprzecznym wynoszącym 2 % w kierunku istniejącego rowu przydrożnego. Spadki poboczy</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wynosić będą odpowiednio: 8 % (lewe pobocze) i 2 % (prawe pobocze). Profil podłużny drogi</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ukształtowany został w kierunku do ul. Powstańców Śląskich. Spadki podłużne wynoszą</w:t>
      </w:r>
      <w:r>
        <w:rPr>
          <w:rFonts w:ascii="Arial" w:eastAsia="Times New Roman" w:hAnsi="Arial" w:cs="Arial"/>
          <w:color w:val="000000"/>
          <w:kern w:val="0"/>
          <w:lang w:eastAsia="pl-PL"/>
          <w14:ligatures w14:val="none"/>
        </w:rPr>
        <w:t xml:space="preserve"> </w:t>
      </w:r>
      <w:r w:rsidRPr="00D961F0">
        <w:rPr>
          <w:rFonts w:ascii="Arial" w:eastAsia="Times New Roman" w:hAnsi="Arial" w:cs="Arial"/>
          <w:color w:val="000000"/>
          <w:kern w:val="0"/>
          <w:lang w:eastAsia="pl-PL"/>
          <w14:ligatures w14:val="none"/>
        </w:rPr>
        <w:t>odpowiednio 0,3 % i 2,4 %.</w:t>
      </w:r>
    </w:p>
    <w:p w14:paraId="098FDD47" w14:textId="77777777" w:rsidR="006774D9" w:rsidRPr="006774D9" w:rsidRDefault="006774D9" w:rsidP="000B44C0">
      <w:pPr>
        <w:spacing w:after="0" w:line="276" w:lineRule="auto"/>
        <w:jc w:val="both"/>
        <w:rPr>
          <w:rFonts w:ascii="Arial" w:eastAsia="Times New Roman" w:hAnsi="Arial" w:cs="Arial"/>
          <w:color w:val="000000"/>
          <w:kern w:val="0"/>
          <w:lang w:eastAsia="pl-PL"/>
          <w14:ligatures w14:val="none"/>
        </w:rPr>
      </w:pPr>
    </w:p>
    <w:p w14:paraId="6685FA05" w14:textId="22AEBFE6" w:rsidR="00D95541" w:rsidRPr="00D95541" w:rsidRDefault="00D95541" w:rsidP="000B44C0">
      <w:pPr>
        <w:spacing w:after="0" w:line="276" w:lineRule="auto"/>
        <w:jc w:val="both"/>
        <w:rPr>
          <w:rFonts w:ascii="Arial" w:eastAsia="Times New Roman" w:hAnsi="Arial" w:cs="Arial"/>
          <w:b/>
          <w:bCs/>
          <w:color w:val="000000"/>
          <w:kern w:val="0"/>
          <w:lang w:eastAsia="pl-PL"/>
          <w14:ligatures w14:val="none"/>
        </w:rPr>
      </w:pPr>
      <w:r w:rsidRPr="00D95541">
        <w:rPr>
          <w:rFonts w:ascii="Arial" w:eastAsia="Times New Roman" w:hAnsi="Arial" w:cs="Arial"/>
          <w:b/>
          <w:bCs/>
          <w:color w:val="000000"/>
          <w:kern w:val="0"/>
          <w:lang w:eastAsia="pl-PL"/>
          <w14:ligatures w14:val="none"/>
        </w:rPr>
        <w:t>Odwodnienie</w:t>
      </w:r>
    </w:p>
    <w:p w14:paraId="64C9C732" w14:textId="5F0BDF27" w:rsidR="00D95541" w:rsidRPr="00D95541" w:rsidRDefault="00D95541" w:rsidP="000B44C0">
      <w:pPr>
        <w:spacing w:after="0" w:line="276" w:lineRule="auto"/>
        <w:jc w:val="both"/>
        <w:rPr>
          <w:rFonts w:ascii="Arial" w:eastAsia="Times New Roman" w:hAnsi="Arial" w:cs="Arial"/>
          <w:color w:val="000000"/>
          <w:kern w:val="0"/>
          <w:lang w:eastAsia="pl-PL"/>
          <w14:ligatures w14:val="none"/>
        </w:rPr>
      </w:pPr>
      <w:r w:rsidRPr="00D95541">
        <w:rPr>
          <w:rFonts w:ascii="Arial" w:eastAsia="Times New Roman" w:hAnsi="Arial" w:cs="Arial"/>
          <w:color w:val="000000"/>
          <w:kern w:val="0"/>
          <w:lang w:eastAsia="pl-PL"/>
          <w14:ligatures w14:val="none"/>
        </w:rPr>
        <w:t>Zaprojektowano odwodnienie powierzchniowe, profilując podłużne i poprzeczne spadki</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terenu. Efektywność systemu odwodnienia wyznaczają odpowiednio zaprojektowane</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pochylenia poprzeczne i spadki podłużne, zapewniające pochylenie ukośne nawierzchni</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drogi. Wody opadowe zostaną odprowadzone do istniejącego rowu przydrożnego</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znajdującego się po lewej stronie drogi. W ramach przebudowy drogi przewidziano do</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wykonania oczyszczenie istniejącego rowu.</w:t>
      </w:r>
    </w:p>
    <w:p w14:paraId="7E49C799" w14:textId="77777777" w:rsidR="00D95541" w:rsidRDefault="00D95541" w:rsidP="000B44C0">
      <w:pPr>
        <w:spacing w:after="0" w:line="276" w:lineRule="auto"/>
        <w:jc w:val="both"/>
        <w:rPr>
          <w:rFonts w:ascii="Arial" w:eastAsia="Times New Roman" w:hAnsi="Arial" w:cs="Arial"/>
          <w:b/>
          <w:bCs/>
          <w:color w:val="000000"/>
          <w:kern w:val="0"/>
          <w:lang w:eastAsia="pl-PL"/>
          <w14:ligatures w14:val="none"/>
        </w:rPr>
      </w:pPr>
    </w:p>
    <w:p w14:paraId="4B8DA101" w14:textId="25049DC4" w:rsidR="00D95541" w:rsidRPr="00D95541" w:rsidRDefault="00D95541" w:rsidP="000B44C0">
      <w:pPr>
        <w:spacing w:after="0" w:line="276" w:lineRule="auto"/>
        <w:jc w:val="both"/>
        <w:rPr>
          <w:rFonts w:ascii="Arial" w:eastAsia="Times New Roman" w:hAnsi="Arial" w:cs="Arial"/>
          <w:b/>
          <w:bCs/>
          <w:color w:val="000000"/>
          <w:kern w:val="0"/>
          <w:lang w:eastAsia="pl-PL"/>
          <w14:ligatures w14:val="none"/>
        </w:rPr>
      </w:pPr>
      <w:r w:rsidRPr="00D95541">
        <w:rPr>
          <w:rFonts w:ascii="Arial" w:eastAsia="Times New Roman" w:hAnsi="Arial" w:cs="Arial"/>
          <w:b/>
          <w:bCs/>
          <w:color w:val="000000"/>
          <w:kern w:val="0"/>
          <w:lang w:eastAsia="pl-PL"/>
          <w14:ligatures w14:val="none"/>
        </w:rPr>
        <w:t>Schemat tyczenia</w:t>
      </w:r>
    </w:p>
    <w:p w14:paraId="34E5B774" w14:textId="793815FD" w:rsidR="00D961F0" w:rsidRPr="00D95541" w:rsidRDefault="00D95541" w:rsidP="000B44C0">
      <w:pPr>
        <w:spacing w:after="0" w:line="276" w:lineRule="auto"/>
        <w:jc w:val="both"/>
        <w:rPr>
          <w:rFonts w:ascii="Arial" w:eastAsia="Times New Roman" w:hAnsi="Arial" w:cs="Arial"/>
          <w:color w:val="000000"/>
          <w:kern w:val="0"/>
          <w:lang w:eastAsia="pl-PL"/>
          <w14:ligatures w14:val="none"/>
        </w:rPr>
      </w:pPr>
      <w:r w:rsidRPr="00D95541">
        <w:rPr>
          <w:rFonts w:ascii="Arial" w:eastAsia="Times New Roman" w:hAnsi="Arial" w:cs="Arial"/>
          <w:color w:val="000000"/>
          <w:kern w:val="0"/>
          <w:lang w:eastAsia="pl-PL"/>
          <w14:ligatures w14:val="none"/>
        </w:rPr>
        <w:t>Wyznaczenie geometrii drogi i zjazdów należy dokonać w odniesieniu do istniejących granic</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działek oraz pasa drogowego drogi gminnej. W razie konieczności należy wznowić geodezyjnie</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granice działek.</w:t>
      </w:r>
    </w:p>
    <w:p w14:paraId="1ADAB332" w14:textId="77777777" w:rsidR="00D961F0" w:rsidRDefault="00D961F0" w:rsidP="000B44C0">
      <w:pPr>
        <w:spacing w:line="276" w:lineRule="auto"/>
        <w:jc w:val="both"/>
        <w:rPr>
          <w:rFonts w:ascii="Arial" w:hAnsi="Arial" w:cs="Arial"/>
          <w:b/>
          <w:bCs/>
        </w:rPr>
      </w:pPr>
    </w:p>
    <w:p w14:paraId="06B9A8C8" w14:textId="3D253F6C" w:rsidR="00D95541" w:rsidRPr="00D95541" w:rsidRDefault="00D95541" w:rsidP="000B44C0">
      <w:pPr>
        <w:spacing w:after="0" w:line="276" w:lineRule="auto"/>
        <w:jc w:val="both"/>
        <w:rPr>
          <w:rFonts w:ascii="Arial" w:eastAsia="Times New Roman" w:hAnsi="Arial" w:cs="Arial"/>
          <w:b/>
          <w:bCs/>
          <w:color w:val="000000"/>
          <w:kern w:val="0"/>
          <w:lang w:eastAsia="pl-PL"/>
          <w14:ligatures w14:val="none"/>
        </w:rPr>
      </w:pPr>
      <w:r w:rsidRPr="00D95541">
        <w:rPr>
          <w:rFonts w:ascii="Arial" w:eastAsia="Times New Roman" w:hAnsi="Arial" w:cs="Arial"/>
          <w:b/>
          <w:bCs/>
          <w:color w:val="000000"/>
          <w:kern w:val="0"/>
          <w:lang w:eastAsia="pl-PL"/>
          <w14:ligatures w14:val="none"/>
        </w:rPr>
        <w:t>Roboty ziemne</w:t>
      </w:r>
    </w:p>
    <w:p w14:paraId="574237E4" w14:textId="77777777" w:rsidR="00D95541" w:rsidRDefault="00D95541" w:rsidP="000B44C0">
      <w:pPr>
        <w:spacing w:after="0" w:line="276" w:lineRule="auto"/>
        <w:jc w:val="both"/>
        <w:rPr>
          <w:rFonts w:ascii="Arial" w:eastAsia="Times New Roman" w:hAnsi="Arial" w:cs="Arial"/>
          <w:color w:val="000000"/>
          <w:kern w:val="0"/>
          <w:lang w:eastAsia="pl-PL"/>
          <w14:ligatures w14:val="none"/>
        </w:rPr>
      </w:pPr>
      <w:r w:rsidRPr="00D95541">
        <w:rPr>
          <w:rFonts w:ascii="Arial" w:eastAsia="Times New Roman" w:hAnsi="Arial" w:cs="Arial"/>
          <w:color w:val="000000"/>
          <w:kern w:val="0"/>
          <w:lang w:eastAsia="pl-PL"/>
          <w14:ligatures w14:val="none"/>
        </w:rPr>
        <w:t>Roboty ziemne obejmują wykonanie wykopów korytowych pod konstrukcję drogi. Dno koryta</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po wykonaniu warstwy ulepszonego podłoża, należy dokładnie wyrównać, wyprofilować do</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 xml:space="preserve">zadanych spadków oraz dodatkowo zagęścić. W przypadku nie </w:t>
      </w:r>
      <w:r w:rsidRPr="00D95541">
        <w:rPr>
          <w:rFonts w:ascii="Arial" w:eastAsia="Times New Roman" w:hAnsi="Arial" w:cs="Arial"/>
          <w:color w:val="000000"/>
          <w:kern w:val="0"/>
          <w:lang w:eastAsia="pl-PL"/>
          <w14:ligatures w14:val="none"/>
        </w:rPr>
        <w:lastRenderedPageBreak/>
        <w:t>sprzyjających warunków</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atmosferycznych, roboty ziemne należy wstrzymać. Przed ponownym przystąpieniem do robót</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grunt powinien być sypki i suchy.</w:t>
      </w:r>
      <w:r>
        <w:rPr>
          <w:rFonts w:ascii="Arial" w:eastAsia="Times New Roman" w:hAnsi="Arial" w:cs="Arial"/>
          <w:color w:val="000000"/>
          <w:kern w:val="0"/>
          <w:lang w:eastAsia="pl-PL"/>
          <w14:ligatures w14:val="none"/>
        </w:rPr>
        <w:t xml:space="preserve"> </w:t>
      </w:r>
    </w:p>
    <w:p w14:paraId="63CA1C09" w14:textId="77777777" w:rsidR="00D95541" w:rsidRDefault="00D95541" w:rsidP="000B44C0">
      <w:pPr>
        <w:spacing w:after="0" w:line="276" w:lineRule="auto"/>
        <w:jc w:val="both"/>
        <w:rPr>
          <w:rFonts w:ascii="Arial" w:eastAsia="Times New Roman" w:hAnsi="Arial" w:cs="Arial"/>
          <w:color w:val="000000"/>
          <w:kern w:val="0"/>
          <w:lang w:eastAsia="pl-PL"/>
          <w14:ligatures w14:val="none"/>
        </w:rPr>
      </w:pPr>
    </w:p>
    <w:p w14:paraId="5D449C2C" w14:textId="176F9E70" w:rsidR="00D95541" w:rsidRPr="00D95541" w:rsidRDefault="00D95541" w:rsidP="000B44C0">
      <w:pPr>
        <w:spacing w:after="0" w:line="276" w:lineRule="auto"/>
        <w:jc w:val="both"/>
        <w:rPr>
          <w:rFonts w:ascii="Arial" w:eastAsia="Times New Roman" w:hAnsi="Arial" w:cs="Arial"/>
          <w:color w:val="000000"/>
          <w:kern w:val="0"/>
          <w:lang w:eastAsia="pl-PL"/>
          <w14:ligatures w14:val="none"/>
        </w:rPr>
      </w:pPr>
      <w:r w:rsidRPr="00D95541">
        <w:rPr>
          <w:rFonts w:ascii="Arial" w:eastAsia="Times New Roman" w:hAnsi="Arial" w:cs="Arial"/>
          <w:color w:val="000000"/>
          <w:kern w:val="0"/>
          <w:lang w:eastAsia="pl-PL"/>
          <w14:ligatures w14:val="none"/>
        </w:rPr>
        <w:t>Roboty ziemne należy prowadzić sposobem mechanicznym i ręcznym, spełniając</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szczegółowe warunki podane w normie PN-S-02205:1998. Wykonanie wykopów korytowych</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należy prowadzić wyłącznie w sprzyjających warunkach atmosferycznych nie zagrażających</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nadmiernym zawilgoceniem podłoża. W całym okresie wykonywania robót ziemnych oraz</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warstw konstrukcyjnych podbudowy należy zapewnić odpowiednie odwodnienie strefy robót.</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Wykonawstwo robót ziemnych należy prowadzić dokładnym rozpoznaniem istniejących sieci</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 xml:space="preserve">uzbrojenia podziemnego Dla ustalenia faktycznego przebiegu sytuacyjno </w:t>
      </w:r>
      <w:r>
        <w:rPr>
          <w:rFonts w:ascii="Arial" w:eastAsia="Times New Roman" w:hAnsi="Arial" w:cs="Arial"/>
          <w:color w:val="000000"/>
          <w:kern w:val="0"/>
          <w:lang w:eastAsia="pl-PL"/>
          <w14:ligatures w14:val="none"/>
        </w:rPr>
        <w:t>–</w:t>
      </w:r>
      <w:r w:rsidRPr="00D95541">
        <w:rPr>
          <w:rFonts w:ascii="Arial" w:eastAsia="Times New Roman" w:hAnsi="Arial" w:cs="Arial"/>
          <w:color w:val="000000"/>
          <w:kern w:val="0"/>
          <w:lang w:eastAsia="pl-PL"/>
          <w14:ligatures w14:val="none"/>
        </w:rPr>
        <w:t xml:space="preserve"> wysokościowego</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sieci podziemnych, konieczne będzie wykonanie przekopów kontrolnych sposobem ręcznym.</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Przed przystąpieniem do robót należy zapoznać się z przebiegiem sieci na załączonym</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podkładzie mapowym.</w:t>
      </w:r>
    </w:p>
    <w:p w14:paraId="3E14F4C2" w14:textId="77777777" w:rsidR="00D95541" w:rsidRPr="00D95541" w:rsidRDefault="00D95541" w:rsidP="000B44C0">
      <w:pPr>
        <w:spacing w:after="0" w:line="276" w:lineRule="auto"/>
        <w:jc w:val="both"/>
        <w:rPr>
          <w:rFonts w:ascii="Arial" w:eastAsia="Times New Roman" w:hAnsi="Arial" w:cs="Arial"/>
          <w:color w:val="000000"/>
          <w:kern w:val="0"/>
          <w:lang w:eastAsia="pl-PL"/>
          <w14:ligatures w14:val="none"/>
        </w:rPr>
      </w:pPr>
    </w:p>
    <w:p w14:paraId="752422E5" w14:textId="58FED631" w:rsidR="00D95541" w:rsidRPr="00D95541" w:rsidRDefault="00D95541" w:rsidP="000B44C0">
      <w:pPr>
        <w:spacing w:after="0" w:line="276" w:lineRule="auto"/>
        <w:jc w:val="both"/>
        <w:rPr>
          <w:rFonts w:ascii="Arial" w:eastAsia="Times New Roman" w:hAnsi="Arial" w:cs="Arial"/>
          <w:b/>
          <w:bCs/>
          <w:color w:val="000000"/>
          <w:kern w:val="0"/>
          <w:lang w:eastAsia="pl-PL"/>
          <w14:ligatures w14:val="none"/>
        </w:rPr>
      </w:pPr>
      <w:r w:rsidRPr="00D95541">
        <w:rPr>
          <w:rFonts w:ascii="Arial" w:eastAsia="Times New Roman" w:hAnsi="Arial" w:cs="Arial"/>
          <w:b/>
          <w:bCs/>
          <w:color w:val="000000"/>
          <w:kern w:val="0"/>
          <w:lang w:eastAsia="pl-PL"/>
          <w14:ligatures w14:val="none"/>
        </w:rPr>
        <w:t>Wytyczne realizacji robót</w:t>
      </w:r>
    </w:p>
    <w:p w14:paraId="3FA928A1" w14:textId="77777777" w:rsidR="00D95541" w:rsidRDefault="00D95541" w:rsidP="000B44C0">
      <w:pPr>
        <w:spacing w:after="0" w:line="276" w:lineRule="auto"/>
        <w:jc w:val="both"/>
        <w:rPr>
          <w:rFonts w:ascii="Arial" w:eastAsia="Times New Roman" w:hAnsi="Arial" w:cs="Arial"/>
          <w:color w:val="000000"/>
          <w:kern w:val="0"/>
          <w:lang w:eastAsia="pl-PL"/>
          <w14:ligatures w14:val="none"/>
        </w:rPr>
      </w:pPr>
      <w:r w:rsidRPr="00D95541">
        <w:rPr>
          <w:rFonts w:ascii="Arial" w:eastAsia="Times New Roman" w:hAnsi="Arial" w:cs="Arial"/>
          <w:color w:val="000000"/>
          <w:kern w:val="0"/>
          <w:lang w:eastAsia="pl-PL"/>
          <w14:ligatures w14:val="none"/>
        </w:rPr>
        <w:t>Przed przystąpieniem do robót należy dokładnie zapoznać się z przebiegiem podziemnych</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sieci uzbrojenia terenu podanych na planie zbiorczej planszy uzbrojenia. Przed przystąpieniem</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do robót ziemnych należy powiadomić poszczególne służby zarządzające sieciami</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o rozpoczęciu robót. W przypadkach awarii lub kolizji należy bezwzględnie stosować się do</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zaleceń dysponenta sieci.</w:t>
      </w:r>
      <w:r>
        <w:rPr>
          <w:rFonts w:ascii="Arial" w:eastAsia="Times New Roman" w:hAnsi="Arial" w:cs="Arial"/>
          <w:color w:val="000000"/>
          <w:kern w:val="0"/>
          <w:lang w:eastAsia="pl-PL"/>
          <w14:ligatures w14:val="none"/>
        </w:rPr>
        <w:t xml:space="preserve"> </w:t>
      </w:r>
    </w:p>
    <w:p w14:paraId="2947B5D9" w14:textId="77777777" w:rsidR="00D95541" w:rsidRDefault="00D95541" w:rsidP="000B44C0">
      <w:pPr>
        <w:spacing w:after="0" w:line="276" w:lineRule="auto"/>
        <w:jc w:val="both"/>
        <w:rPr>
          <w:rFonts w:ascii="Arial" w:eastAsia="Times New Roman" w:hAnsi="Arial" w:cs="Arial"/>
          <w:color w:val="000000"/>
          <w:kern w:val="0"/>
          <w:lang w:eastAsia="pl-PL"/>
          <w14:ligatures w14:val="none"/>
        </w:rPr>
      </w:pPr>
    </w:p>
    <w:p w14:paraId="67FFE856" w14:textId="578876F0" w:rsidR="00D95541" w:rsidRPr="00D95541" w:rsidRDefault="00D95541" w:rsidP="000B44C0">
      <w:pPr>
        <w:spacing w:after="0" w:line="276" w:lineRule="auto"/>
        <w:jc w:val="both"/>
        <w:rPr>
          <w:rFonts w:ascii="Arial" w:eastAsia="Times New Roman" w:hAnsi="Arial" w:cs="Arial"/>
          <w:color w:val="000000"/>
          <w:kern w:val="0"/>
          <w:lang w:eastAsia="pl-PL"/>
          <w14:ligatures w14:val="none"/>
        </w:rPr>
      </w:pPr>
      <w:r w:rsidRPr="00D95541">
        <w:rPr>
          <w:rFonts w:ascii="Arial" w:eastAsia="Times New Roman" w:hAnsi="Arial" w:cs="Arial"/>
          <w:color w:val="000000"/>
          <w:kern w:val="0"/>
          <w:lang w:eastAsia="pl-PL"/>
          <w14:ligatures w14:val="none"/>
        </w:rPr>
        <w:t>Spełnienie wymogów ochrony środowiska wymaga odwozu nadmiaru urobku z koryta</w:t>
      </w:r>
    </w:p>
    <w:p w14:paraId="5F92F1E7" w14:textId="12D292FF" w:rsidR="00D95541" w:rsidRPr="00D95541" w:rsidRDefault="00D95541" w:rsidP="000B44C0">
      <w:pPr>
        <w:spacing w:after="0" w:line="276" w:lineRule="auto"/>
        <w:jc w:val="both"/>
        <w:rPr>
          <w:rFonts w:ascii="Arial" w:eastAsia="Times New Roman" w:hAnsi="Arial" w:cs="Arial"/>
          <w:color w:val="000000"/>
          <w:kern w:val="0"/>
          <w:lang w:eastAsia="pl-PL"/>
          <w14:ligatures w14:val="none"/>
        </w:rPr>
      </w:pPr>
      <w:r w:rsidRPr="00D95541">
        <w:rPr>
          <w:rFonts w:ascii="Arial" w:eastAsia="Times New Roman" w:hAnsi="Arial" w:cs="Arial"/>
          <w:color w:val="000000"/>
          <w:kern w:val="0"/>
          <w:lang w:eastAsia="pl-PL"/>
          <w14:ligatures w14:val="none"/>
        </w:rPr>
        <w:t>drogowego oraz odpadów i gruzu budowlanego powstałego w trakcie budowy na wysypisko.</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Grunty i odpady zanieczyszczone substancjami ropopochodnymi należy utylizować</w:t>
      </w:r>
      <w:r>
        <w:rPr>
          <w:rFonts w:ascii="Arial" w:eastAsia="Times New Roman" w:hAnsi="Arial" w:cs="Arial"/>
          <w:color w:val="000000"/>
          <w:kern w:val="0"/>
          <w:lang w:eastAsia="pl-PL"/>
          <w14:ligatures w14:val="none"/>
        </w:rPr>
        <w:t xml:space="preserve"> </w:t>
      </w:r>
      <w:r w:rsidRPr="00D95541">
        <w:rPr>
          <w:rFonts w:ascii="Arial" w:eastAsia="Times New Roman" w:hAnsi="Arial" w:cs="Arial"/>
          <w:color w:val="000000"/>
          <w:kern w:val="0"/>
          <w:lang w:eastAsia="pl-PL"/>
          <w14:ligatures w14:val="none"/>
        </w:rPr>
        <w:t>i neutralizować na bieżąco zgodnie z zasadami ustawy o odpadach.</w:t>
      </w:r>
    </w:p>
    <w:p w14:paraId="0B146C71" w14:textId="77777777" w:rsidR="00D961F0" w:rsidRDefault="00D961F0" w:rsidP="000B44C0">
      <w:pPr>
        <w:spacing w:line="276" w:lineRule="auto"/>
        <w:jc w:val="both"/>
        <w:rPr>
          <w:rFonts w:ascii="Arial" w:hAnsi="Arial" w:cs="Arial"/>
          <w:b/>
          <w:bCs/>
        </w:rPr>
      </w:pPr>
    </w:p>
    <w:p w14:paraId="264FE82E" w14:textId="00D2C829" w:rsidR="00D95541" w:rsidRPr="00D95541" w:rsidRDefault="00D95541" w:rsidP="000B44C0">
      <w:pPr>
        <w:spacing w:after="0" w:line="276" w:lineRule="auto"/>
        <w:jc w:val="both"/>
        <w:rPr>
          <w:rFonts w:ascii="Arial" w:hAnsi="Arial" w:cs="Arial"/>
          <w:b/>
          <w:bCs/>
        </w:rPr>
      </w:pPr>
      <w:r w:rsidRPr="00D95541">
        <w:rPr>
          <w:rFonts w:ascii="Arial" w:hAnsi="Arial" w:cs="Arial"/>
          <w:b/>
          <w:bCs/>
        </w:rPr>
        <w:t>Informacje dodatkowe</w:t>
      </w:r>
    </w:p>
    <w:p w14:paraId="0728C7B2" w14:textId="4281B362" w:rsidR="00D95541" w:rsidRDefault="00D95541" w:rsidP="000B44C0">
      <w:pPr>
        <w:spacing w:after="0" w:line="276" w:lineRule="auto"/>
        <w:jc w:val="both"/>
        <w:rPr>
          <w:rFonts w:ascii="Arial" w:hAnsi="Arial" w:cs="Arial"/>
        </w:rPr>
      </w:pPr>
      <w:r w:rsidRPr="00D95541">
        <w:rPr>
          <w:rFonts w:ascii="Arial" w:hAnsi="Arial" w:cs="Arial"/>
        </w:rPr>
        <w:t>Wszystkie materiały przewidziane do zastosowania muszą posiadać aktualne świadectwa</w:t>
      </w:r>
      <w:r>
        <w:rPr>
          <w:rFonts w:ascii="Arial" w:hAnsi="Arial" w:cs="Arial"/>
        </w:rPr>
        <w:t xml:space="preserve"> </w:t>
      </w:r>
      <w:r w:rsidRPr="00D95541">
        <w:rPr>
          <w:rFonts w:ascii="Arial" w:hAnsi="Arial" w:cs="Arial"/>
        </w:rPr>
        <w:t>jakości dopuszczające je do zastosowania.</w:t>
      </w:r>
    </w:p>
    <w:p w14:paraId="0F1B001E" w14:textId="77777777" w:rsidR="00D95541" w:rsidRPr="00D95541" w:rsidRDefault="00D95541" w:rsidP="000B44C0">
      <w:pPr>
        <w:spacing w:after="0" w:line="276" w:lineRule="auto"/>
        <w:jc w:val="both"/>
        <w:rPr>
          <w:rFonts w:ascii="Arial" w:hAnsi="Arial" w:cs="Arial"/>
        </w:rPr>
      </w:pPr>
    </w:p>
    <w:p w14:paraId="0E041CF6" w14:textId="7D6C83D3" w:rsidR="00D95541" w:rsidRDefault="00D95541" w:rsidP="000B44C0">
      <w:pPr>
        <w:spacing w:after="0" w:line="276" w:lineRule="auto"/>
        <w:jc w:val="both"/>
        <w:rPr>
          <w:rFonts w:ascii="Arial" w:hAnsi="Arial" w:cs="Arial"/>
        </w:rPr>
      </w:pPr>
      <w:r w:rsidRPr="00D95541">
        <w:rPr>
          <w:rFonts w:ascii="Arial" w:hAnsi="Arial" w:cs="Arial"/>
        </w:rPr>
        <w:t>Wszelkie zmiany projektowe wynikające z nieprzewidzianych okoliczności należy uzgodnić</w:t>
      </w:r>
      <w:r>
        <w:rPr>
          <w:rFonts w:ascii="Arial" w:hAnsi="Arial" w:cs="Arial"/>
        </w:rPr>
        <w:t xml:space="preserve"> </w:t>
      </w:r>
      <w:r w:rsidRPr="00D95541">
        <w:rPr>
          <w:rFonts w:ascii="Arial" w:hAnsi="Arial" w:cs="Arial"/>
        </w:rPr>
        <w:t>z Projektantem.</w:t>
      </w:r>
      <w:r>
        <w:rPr>
          <w:rFonts w:ascii="Arial" w:hAnsi="Arial" w:cs="Arial"/>
        </w:rPr>
        <w:t xml:space="preserve"> </w:t>
      </w:r>
      <w:r w:rsidRPr="00D95541">
        <w:rPr>
          <w:rFonts w:ascii="Arial" w:hAnsi="Arial" w:cs="Arial"/>
        </w:rPr>
        <w:t>Przed przystąpieniem do robót należy wykonać próbne przekopy w celu zlokalizowania</w:t>
      </w:r>
      <w:r>
        <w:rPr>
          <w:rFonts w:ascii="Arial" w:hAnsi="Arial" w:cs="Arial"/>
        </w:rPr>
        <w:t xml:space="preserve"> </w:t>
      </w:r>
      <w:r w:rsidRPr="00D95541">
        <w:rPr>
          <w:rFonts w:ascii="Arial" w:hAnsi="Arial" w:cs="Arial"/>
        </w:rPr>
        <w:t>ewentualnych urządzeń technicznych.</w:t>
      </w:r>
    </w:p>
    <w:p w14:paraId="02288FC1" w14:textId="77777777" w:rsidR="00D95541" w:rsidRPr="00D95541" w:rsidRDefault="00D95541" w:rsidP="000B44C0">
      <w:pPr>
        <w:spacing w:after="0" w:line="276" w:lineRule="auto"/>
        <w:jc w:val="both"/>
        <w:rPr>
          <w:rFonts w:ascii="Arial" w:hAnsi="Arial" w:cs="Arial"/>
        </w:rPr>
      </w:pPr>
    </w:p>
    <w:p w14:paraId="350C1DFC" w14:textId="4ED7CFA6" w:rsidR="00D95541" w:rsidRPr="00D95541" w:rsidRDefault="00D95541" w:rsidP="000B44C0">
      <w:pPr>
        <w:spacing w:after="0" w:line="276" w:lineRule="auto"/>
        <w:jc w:val="both"/>
        <w:rPr>
          <w:rFonts w:ascii="Arial" w:hAnsi="Arial" w:cs="Arial"/>
        </w:rPr>
      </w:pPr>
      <w:r w:rsidRPr="00D95541">
        <w:rPr>
          <w:rFonts w:ascii="Arial" w:hAnsi="Arial" w:cs="Arial"/>
        </w:rPr>
        <w:t>Rozwiązania projektowe zostały pokazane na rysunkach szczegółowych</w:t>
      </w:r>
    </w:p>
    <w:p w14:paraId="4A5AE1F1" w14:textId="77777777" w:rsidR="00D961F0" w:rsidRDefault="00D961F0" w:rsidP="000B44C0">
      <w:pPr>
        <w:spacing w:line="276" w:lineRule="auto"/>
        <w:jc w:val="both"/>
        <w:rPr>
          <w:rFonts w:ascii="Arial" w:hAnsi="Arial" w:cs="Arial"/>
          <w:b/>
          <w:bCs/>
        </w:rPr>
      </w:pPr>
    </w:p>
    <w:p w14:paraId="6F72FB3B" w14:textId="6A75F592" w:rsidR="00806540" w:rsidRPr="00806540" w:rsidRDefault="00806540" w:rsidP="000B44C0">
      <w:pPr>
        <w:spacing w:after="0" w:line="276" w:lineRule="auto"/>
        <w:jc w:val="both"/>
        <w:rPr>
          <w:rFonts w:ascii="Arial" w:hAnsi="Arial" w:cs="Arial"/>
          <w:b/>
          <w:bCs/>
        </w:rPr>
      </w:pPr>
      <w:r w:rsidRPr="00806540">
        <w:rPr>
          <w:rFonts w:ascii="Arial" w:hAnsi="Arial" w:cs="Arial"/>
          <w:b/>
          <w:bCs/>
        </w:rPr>
        <w:t>Roboty przygotowawcze.</w:t>
      </w:r>
    </w:p>
    <w:p w14:paraId="291D0810" w14:textId="77777777" w:rsidR="00806540" w:rsidRPr="00806540" w:rsidRDefault="00806540" w:rsidP="000B44C0">
      <w:pPr>
        <w:spacing w:after="0" w:line="276" w:lineRule="auto"/>
        <w:jc w:val="both"/>
        <w:rPr>
          <w:rFonts w:ascii="Arial" w:hAnsi="Arial" w:cs="Arial"/>
        </w:rPr>
      </w:pPr>
      <w:r w:rsidRPr="00806540">
        <w:rPr>
          <w:rFonts w:ascii="Arial" w:hAnsi="Arial" w:cs="Arial"/>
        </w:rPr>
        <w:t>Przed rozpoczęciem robót należy:</w:t>
      </w:r>
    </w:p>
    <w:p w14:paraId="1B5BEE99" w14:textId="77777777" w:rsidR="00806540" w:rsidRDefault="00806540" w:rsidP="000B44C0">
      <w:pPr>
        <w:pStyle w:val="Akapitzlist"/>
        <w:numPr>
          <w:ilvl w:val="0"/>
          <w:numId w:val="40"/>
        </w:numPr>
        <w:spacing w:line="276" w:lineRule="auto"/>
        <w:jc w:val="both"/>
        <w:rPr>
          <w:rFonts w:ascii="Arial" w:hAnsi="Arial" w:cs="Arial"/>
        </w:rPr>
      </w:pPr>
      <w:r w:rsidRPr="00806540">
        <w:rPr>
          <w:rFonts w:ascii="Arial" w:hAnsi="Arial" w:cs="Arial"/>
        </w:rPr>
        <w:t>zapoznać się z planszą zbiorczą uzbrojenia,</w:t>
      </w:r>
    </w:p>
    <w:p w14:paraId="115E9E83" w14:textId="1B9AB6B7" w:rsidR="00806540" w:rsidRDefault="00806540" w:rsidP="000B44C0">
      <w:pPr>
        <w:pStyle w:val="Akapitzlist"/>
        <w:numPr>
          <w:ilvl w:val="0"/>
          <w:numId w:val="40"/>
        </w:numPr>
        <w:spacing w:line="276" w:lineRule="auto"/>
        <w:jc w:val="both"/>
        <w:rPr>
          <w:rFonts w:ascii="Arial" w:hAnsi="Arial" w:cs="Arial"/>
        </w:rPr>
      </w:pPr>
      <w:r w:rsidRPr="00806540">
        <w:rPr>
          <w:rFonts w:ascii="Arial" w:hAnsi="Arial" w:cs="Arial"/>
        </w:rPr>
        <w:t xml:space="preserve">przeprowadzić kontrolę terenu celem wyznaczenia ewentualnych kolizji </w:t>
      </w:r>
      <w:r w:rsidR="00D961F0">
        <w:rPr>
          <w:rFonts w:ascii="Arial" w:hAnsi="Arial" w:cs="Arial"/>
        </w:rPr>
        <w:br/>
      </w:r>
      <w:r w:rsidRPr="00806540">
        <w:rPr>
          <w:rFonts w:ascii="Arial" w:hAnsi="Arial" w:cs="Arial"/>
        </w:rPr>
        <w:t>z</w:t>
      </w:r>
      <w:r>
        <w:rPr>
          <w:rFonts w:ascii="Arial" w:hAnsi="Arial" w:cs="Arial"/>
        </w:rPr>
        <w:t xml:space="preserve"> </w:t>
      </w:r>
      <w:r w:rsidRPr="00806540">
        <w:rPr>
          <w:rFonts w:ascii="Arial" w:hAnsi="Arial" w:cs="Arial"/>
        </w:rPr>
        <w:t>niezinwentaryzowanym uzbrojeniem podziemnym,</w:t>
      </w:r>
    </w:p>
    <w:p w14:paraId="2F4E982A" w14:textId="77777777" w:rsidR="00806540" w:rsidRDefault="00806540" w:rsidP="000B44C0">
      <w:pPr>
        <w:pStyle w:val="Akapitzlist"/>
        <w:numPr>
          <w:ilvl w:val="0"/>
          <w:numId w:val="40"/>
        </w:numPr>
        <w:spacing w:line="276" w:lineRule="auto"/>
        <w:jc w:val="both"/>
        <w:rPr>
          <w:rFonts w:ascii="Arial" w:hAnsi="Arial" w:cs="Arial"/>
        </w:rPr>
      </w:pPr>
      <w:r w:rsidRPr="00806540">
        <w:rPr>
          <w:rFonts w:ascii="Arial" w:hAnsi="Arial" w:cs="Arial"/>
        </w:rPr>
        <w:lastRenderedPageBreak/>
        <w:t>zlecić jednostce wykonawstwa geodezyjnego oznakowanie punktów osnowy</w:t>
      </w:r>
      <w:r>
        <w:rPr>
          <w:rFonts w:ascii="Arial" w:hAnsi="Arial" w:cs="Arial"/>
        </w:rPr>
        <w:t xml:space="preserve"> </w:t>
      </w:r>
      <w:r w:rsidRPr="00806540">
        <w:rPr>
          <w:rFonts w:ascii="Arial" w:hAnsi="Arial" w:cs="Arial"/>
        </w:rPr>
        <w:t>geodezyjnej celem zabezpieczenia przed zniszczeniem w czasie robót,</w:t>
      </w:r>
    </w:p>
    <w:p w14:paraId="4CE51AF0" w14:textId="175CF278" w:rsidR="00806540" w:rsidRDefault="00806540" w:rsidP="000B44C0">
      <w:pPr>
        <w:pStyle w:val="Akapitzlist"/>
        <w:numPr>
          <w:ilvl w:val="0"/>
          <w:numId w:val="40"/>
        </w:numPr>
        <w:spacing w:line="276" w:lineRule="auto"/>
        <w:jc w:val="both"/>
        <w:rPr>
          <w:rFonts w:ascii="Arial" w:hAnsi="Arial" w:cs="Arial"/>
        </w:rPr>
      </w:pPr>
      <w:r w:rsidRPr="00806540">
        <w:rPr>
          <w:rFonts w:ascii="Arial" w:hAnsi="Arial" w:cs="Arial"/>
        </w:rPr>
        <w:t>wytyczyć oraz w sposób trwały i widoczny oznakować w terenie lokalizację</w:t>
      </w:r>
      <w:r>
        <w:rPr>
          <w:rFonts w:ascii="Arial" w:hAnsi="Arial" w:cs="Arial"/>
        </w:rPr>
        <w:t xml:space="preserve"> </w:t>
      </w:r>
      <w:r w:rsidRPr="00806540">
        <w:rPr>
          <w:rFonts w:ascii="Arial" w:hAnsi="Arial" w:cs="Arial"/>
        </w:rPr>
        <w:t>projektowanych obiektów. Prace te powinny zostać wykonane przez służby geodezyjne</w:t>
      </w:r>
      <w:r w:rsidR="006774D9">
        <w:rPr>
          <w:rFonts w:ascii="Arial" w:hAnsi="Arial" w:cs="Arial"/>
        </w:rPr>
        <w:t>,</w:t>
      </w:r>
    </w:p>
    <w:p w14:paraId="1BEC3E67" w14:textId="77777777" w:rsidR="00806540" w:rsidRDefault="00806540" w:rsidP="000B44C0">
      <w:pPr>
        <w:pStyle w:val="Akapitzlist"/>
        <w:numPr>
          <w:ilvl w:val="0"/>
          <w:numId w:val="40"/>
        </w:numPr>
        <w:spacing w:line="276" w:lineRule="auto"/>
        <w:jc w:val="both"/>
        <w:rPr>
          <w:rFonts w:ascii="Arial" w:hAnsi="Arial" w:cs="Arial"/>
        </w:rPr>
      </w:pPr>
      <w:r w:rsidRPr="00806540">
        <w:rPr>
          <w:rFonts w:ascii="Arial" w:hAnsi="Arial" w:cs="Arial"/>
        </w:rPr>
        <w:t>teren budowy zabezpieczyć przed osobami postronnymi oraz widocznie oznakować,</w:t>
      </w:r>
    </w:p>
    <w:p w14:paraId="497FC374" w14:textId="730FAEF3" w:rsidR="00806540" w:rsidRDefault="00806540" w:rsidP="000B44C0">
      <w:pPr>
        <w:pStyle w:val="Akapitzlist"/>
        <w:numPr>
          <w:ilvl w:val="0"/>
          <w:numId w:val="40"/>
        </w:numPr>
        <w:spacing w:line="276" w:lineRule="auto"/>
        <w:jc w:val="both"/>
        <w:rPr>
          <w:rFonts w:ascii="Arial" w:hAnsi="Arial" w:cs="Arial"/>
        </w:rPr>
      </w:pPr>
      <w:r w:rsidRPr="00806540">
        <w:rPr>
          <w:rFonts w:ascii="Arial" w:hAnsi="Arial" w:cs="Arial"/>
        </w:rPr>
        <w:t xml:space="preserve">powiadomić właścicieli istniejącego uzbrojenia terenu i właścicieli działek </w:t>
      </w:r>
      <w:r w:rsidR="006774D9">
        <w:rPr>
          <w:rFonts w:ascii="Arial" w:hAnsi="Arial" w:cs="Arial"/>
        </w:rPr>
        <w:br/>
      </w:r>
      <w:r w:rsidRPr="00806540">
        <w:rPr>
          <w:rFonts w:ascii="Arial" w:hAnsi="Arial" w:cs="Arial"/>
        </w:rPr>
        <w:t>o terminie</w:t>
      </w:r>
      <w:r>
        <w:rPr>
          <w:rFonts w:ascii="Arial" w:hAnsi="Arial" w:cs="Arial"/>
        </w:rPr>
        <w:t xml:space="preserve"> </w:t>
      </w:r>
      <w:r w:rsidRPr="00806540">
        <w:rPr>
          <w:rFonts w:ascii="Arial" w:hAnsi="Arial" w:cs="Arial"/>
        </w:rPr>
        <w:t>rozpoczęcia robót,</w:t>
      </w:r>
    </w:p>
    <w:p w14:paraId="09EF2CF4" w14:textId="50759270" w:rsidR="00806540" w:rsidRPr="00806540" w:rsidRDefault="00806540" w:rsidP="000B44C0">
      <w:pPr>
        <w:pStyle w:val="Akapitzlist"/>
        <w:numPr>
          <w:ilvl w:val="0"/>
          <w:numId w:val="40"/>
        </w:numPr>
        <w:spacing w:line="276" w:lineRule="auto"/>
        <w:jc w:val="both"/>
        <w:rPr>
          <w:rFonts w:ascii="Arial" w:hAnsi="Arial" w:cs="Arial"/>
        </w:rPr>
      </w:pPr>
      <w:r w:rsidRPr="00806540">
        <w:rPr>
          <w:rFonts w:ascii="Arial" w:hAnsi="Arial" w:cs="Arial"/>
        </w:rPr>
        <w:t>oznakować teren prac w pasie drogowym.</w:t>
      </w:r>
    </w:p>
    <w:p w14:paraId="5434C5D5" w14:textId="470A388D" w:rsidR="00D95541" w:rsidRPr="00806540" w:rsidRDefault="00806540" w:rsidP="000B44C0">
      <w:pPr>
        <w:spacing w:line="276" w:lineRule="auto"/>
        <w:jc w:val="both"/>
        <w:rPr>
          <w:rFonts w:ascii="Arial" w:hAnsi="Arial" w:cs="Arial"/>
        </w:rPr>
      </w:pPr>
      <w:r w:rsidRPr="00806540">
        <w:rPr>
          <w:rFonts w:ascii="Arial" w:hAnsi="Arial" w:cs="Arial"/>
        </w:rPr>
        <w:t>Roboty należy wykonywać zgodnie z obowiązującymi normami i przepisami oraz sztuką budowlaną.</w:t>
      </w:r>
    </w:p>
    <w:p w14:paraId="38AC0ABA" w14:textId="2B776FB8" w:rsidR="00FB52B7" w:rsidRPr="00806540" w:rsidRDefault="002C72A9" w:rsidP="000B44C0">
      <w:pPr>
        <w:spacing w:line="276" w:lineRule="auto"/>
        <w:jc w:val="both"/>
        <w:rPr>
          <w:rFonts w:ascii="Arial" w:hAnsi="Arial" w:cs="Arial"/>
          <w:b/>
          <w:bCs/>
        </w:rPr>
      </w:pPr>
      <w:r w:rsidRPr="00806540">
        <w:rPr>
          <w:rFonts w:ascii="Arial" w:hAnsi="Arial" w:cs="Arial"/>
          <w:b/>
          <w:bCs/>
        </w:rPr>
        <w:t xml:space="preserve">Szczegółowy opis przedmiotu zamówienia określa dokumentacja projektowa, specyfikacje techniczne wykonania i odbioru robót budowlanych, przedmiary opracowane przez </w:t>
      </w:r>
      <w:r w:rsidR="0020789F" w:rsidRPr="0020789F">
        <w:rPr>
          <w:rFonts w:ascii="Arial" w:hAnsi="Arial" w:cs="Arial"/>
          <w:b/>
          <w:bCs/>
        </w:rPr>
        <w:t>Zakład Usług Inżynierskich „MOSIN”</w:t>
      </w:r>
      <w:r w:rsidR="00A26523">
        <w:rPr>
          <w:rFonts w:ascii="Arial" w:hAnsi="Arial" w:cs="Arial"/>
          <w:b/>
          <w:bCs/>
        </w:rPr>
        <w:t xml:space="preserve">, </w:t>
      </w:r>
      <w:r w:rsidR="00A26523" w:rsidRPr="00A26523">
        <w:rPr>
          <w:rFonts w:ascii="Arial" w:hAnsi="Arial" w:cs="Arial"/>
          <w:b/>
          <w:bCs/>
        </w:rPr>
        <w:t>któr</w:t>
      </w:r>
      <w:r w:rsidR="00A26523">
        <w:rPr>
          <w:rFonts w:ascii="Arial" w:hAnsi="Arial" w:cs="Arial"/>
          <w:b/>
          <w:bCs/>
        </w:rPr>
        <w:t>e</w:t>
      </w:r>
      <w:r w:rsidR="00A26523" w:rsidRPr="00A26523">
        <w:rPr>
          <w:rFonts w:ascii="Arial" w:hAnsi="Arial" w:cs="Arial"/>
          <w:b/>
          <w:bCs/>
        </w:rPr>
        <w:t xml:space="preserve"> stanowi</w:t>
      </w:r>
      <w:r w:rsidR="00A26523">
        <w:rPr>
          <w:rFonts w:ascii="Arial" w:hAnsi="Arial" w:cs="Arial"/>
          <w:b/>
          <w:bCs/>
        </w:rPr>
        <w:t>ą</w:t>
      </w:r>
      <w:r w:rsidR="00A26523" w:rsidRPr="00A26523">
        <w:rPr>
          <w:rFonts w:ascii="Arial" w:hAnsi="Arial" w:cs="Arial"/>
          <w:b/>
          <w:bCs/>
        </w:rPr>
        <w:t xml:space="preserve"> integralną część opisu zamówienia i</w:t>
      </w:r>
      <w:r w:rsidR="00A26523">
        <w:rPr>
          <w:rFonts w:ascii="Arial" w:hAnsi="Arial" w:cs="Arial"/>
          <w:b/>
          <w:bCs/>
        </w:rPr>
        <w:t xml:space="preserve"> są</w:t>
      </w:r>
      <w:r w:rsidR="00A26523" w:rsidRPr="00A26523">
        <w:rPr>
          <w:rFonts w:ascii="Arial" w:hAnsi="Arial" w:cs="Arial"/>
          <w:b/>
          <w:bCs/>
        </w:rPr>
        <w:t xml:space="preserve"> załącznikiem do postępowania przetargowego.</w:t>
      </w:r>
    </w:p>
    <w:p w14:paraId="53337A16" w14:textId="77777777" w:rsidR="00023D0C" w:rsidRPr="00023D0C" w:rsidRDefault="00023D0C" w:rsidP="00023D0C">
      <w:pPr>
        <w:pStyle w:val="Akapitzlist"/>
        <w:ind w:left="927"/>
        <w:rPr>
          <w:rFonts w:ascii="Arial" w:hAnsi="Arial" w:cs="Arial"/>
          <w:b/>
          <w:bCs/>
        </w:rPr>
      </w:pPr>
    </w:p>
    <w:p w14:paraId="17504C09" w14:textId="435A141E" w:rsidR="00023D0C" w:rsidRPr="00F65944" w:rsidRDefault="00806540" w:rsidP="00D95541">
      <w:pPr>
        <w:pStyle w:val="Akapitzlist"/>
        <w:numPr>
          <w:ilvl w:val="0"/>
          <w:numId w:val="1"/>
        </w:numPr>
        <w:spacing w:after="0"/>
        <w:rPr>
          <w:rFonts w:ascii="Arial" w:hAnsi="Arial" w:cs="Arial"/>
          <w:b/>
          <w:bCs/>
          <w:sz w:val="28"/>
          <w:szCs w:val="28"/>
        </w:rPr>
      </w:pPr>
      <w:r>
        <w:rPr>
          <w:rFonts w:ascii="Arial" w:hAnsi="Arial" w:cs="Arial"/>
          <w:b/>
          <w:bCs/>
          <w:sz w:val="28"/>
          <w:szCs w:val="28"/>
        </w:rPr>
        <w:t>R</w:t>
      </w:r>
      <w:r w:rsidR="00023D0C" w:rsidRPr="00F65944">
        <w:rPr>
          <w:rFonts w:ascii="Arial" w:hAnsi="Arial" w:cs="Arial"/>
          <w:b/>
          <w:bCs/>
          <w:sz w:val="28"/>
          <w:szCs w:val="28"/>
        </w:rPr>
        <w:t>ealizacj</w:t>
      </w:r>
      <w:r>
        <w:rPr>
          <w:rFonts w:ascii="Arial" w:hAnsi="Arial" w:cs="Arial"/>
          <w:b/>
          <w:bCs/>
          <w:sz w:val="28"/>
          <w:szCs w:val="28"/>
        </w:rPr>
        <w:t>a</w:t>
      </w:r>
      <w:r w:rsidR="00023D0C" w:rsidRPr="00F65944">
        <w:rPr>
          <w:rFonts w:ascii="Arial" w:hAnsi="Arial" w:cs="Arial"/>
          <w:b/>
          <w:bCs/>
          <w:sz w:val="28"/>
          <w:szCs w:val="28"/>
        </w:rPr>
        <w:t xml:space="preserve"> robót budowlanych</w:t>
      </w:r>
    </w:p>
    <w:p w14:paraId="5BC541D2" w14:textId="6DFF4E96" w:rsidR="00510065" w:rsidRPr="00510065" w:rsidRDefault="00510065" w:rsidP="00D95541">
      <w:pPr>
        <w:spacing w:after="0"/>
        <w:rPr>
          <w:rFonts w:ascii="Arial" w:hAnsi="Arial" w:cs="Arial"/>
        </w:rPr>
      </w:pPr>
      <w:r w:rsidRPr="00510065">
        <w:rPr>
          <w:rFonts w:ascii="Arial" w:hAnsi="Arial" w:cs="Arial"/>
        </w:rPr>
        <w:t xml:space="preserve">Wykonawca zrealizuje </w:t>
      </w:r>
      <w:r>
        <w:rPr>
          <w:rFonts w:ascii="Arial" w:hAnsi="Arial" w:cs="Arial"/>
        </w:rPr>
        <w:t>m.in.:</w:t>
      </w:r>
    </w:p>
    <w:p w14:paraId="6B4D6684" w14:textId="77777777" w:rsidR="00510065" w:rsidRDefault="00510065" w:rsidP="00D95541">
      <w:pPr>
        <w:pStyle w:val="Akapitzlist"/>
        <w:numPr>
          <w:ilvl w:val="0"/>
          <w:numId w:val="23"/>
        </w:numPr>
        <w:spacing w:after="0"/>
        <w:jc w:val="both"/>
        <w:rPr>
          <w:rFonts w:ascii="Arial" w:hAnsi="Arial" w:cs="Arial"/>
        </w:rPr>
      </w:pPr>
      <w:r w:rsidRPr="00510065">
        <w:rPr>
          <w:rFonts w:ascii="Arial" w:hAnsi="Arial" w:cs="Arial"/>
        </w:rPr>
        <w:t>wprowadzenie tymczasowej organizacji ruchu na czas wykonywania robót budowlanych.</w:t>
      </w:r>
    </w:p>
    <w:p w14:paraId="529D9331" w14:textId="77777777" w:rsidR="00510065" w:rsidRDefault="00510065" w:rsidP="00D95541">
      <w:pPr>
        <w:pStyle w:val="Akapitzlist"/>
        <w:numPr>
          <w:ilvl w:val="0"/>
          <w:numId w:val="23"/>
        </w:numPr>
        <w:spacing w:after="0"/>
        <w:jc w:val="both"/>
        <w:rPr>
          <w:rFonts w:ascii="Arial" w:hAnsi="Arial" w:cs="Arial"/>
        </w:rPr>
      </w:pPr>
      <w:r w:rsidRPr="00510065">
        <w:rPr>
          <w:rFonts w:ascii="Arial" w:hAnsi="Arial" w:cs="Arial"/>
        </w:rPr>
        <w:t>zorganizowanie na własny koszt zaplecza budowy wraz z placami składowymi.</w:t>
      </w:r>
    </w:p>
    <w:p w14:paraId="0D029D16" w14:textId="77777777" w:rsidR="00510065" w:rsidRDefault="00510065" w:rsidP="007A3ED0">
      <w:pPr>
        <w:pStyle w:val="Akapitzlist"/>
        <w:numPr>
          <w:ilvl w:val="0"/>
          <w:numId w:val="23"/>
        </w:numPr>
        <w:jc w:val="both"/>
        <w:rPr>
          <w:rFonts w:ascii="Arial" w:hAnsi="Arial" w:cs="Arial"/>
        </w:rPr>
      </w:pPr>
      <w:r w:rsidRPr="00510065">
        <w:rPr>
          <w:rFonts w:ascii="Arial" w:hAnsi="Arial" w:cs="Arial"/>
        </w:rPr>
        <w:t>wyznaczenie i bieżące utrzymanie dróg dojazdowych na własny koszt.</w:t>
      </w:r>
    </w:p>
    <w:p w14:paraId="7D812430" w14:textId="77777777" w:rsidR="00510065" w:rsidRDefault="00510065" w:rsidP="007A3ED0">
      <w:pPr>
        <w:pStyle w:val="Akapitzlist"/>
        <w:numPr>
          <w:ilvl w:val="0"/>
          <w:numId w:val="23"/>
        </w:numPr>
        <w:jc w:val="both"/>
        <w:rPr>
          <w:rFonts w:ascii="Arial" w:hAnsi="Arial" w:cs="Arial"/>
        </w:rPr>
      </w:pPr>
      <w:r w:rsidRPr="00510065">
        <w:rPr>
          <w:rFonts w:ascii="Arial" w:hAnsi="Arial" w:cs="Arial"/>
        </w:rPr>
        <w:t>wykonanie robót budowlanych zgodnie z dokumentacja projektową.</w:t>
      </w:r>
    </w:p>
    <w:p w14:paraId="3C1934A9" w14:textId="77777777" w:rsidR="00510065" w:rsidRDefault="00510065" w:rsidP="007A3ED0">
      <w:pPr>
        <w:pStyle w:val="Akapitzlist"/>
        <w:numPr>
          <w:ilvl w:val="0"/>
          <w:numId w:val="23"/>
        </w:numPr>
        <w:jc w:val="both"/>
        <w:rPr>
          <w:rFonts w:ascii="Arial" w:hAnsi="Arial" w:cs="Arial"/>
        </w:rPr>
      </w:pPr>
      <w:r w:rsidRPr="00510065">
        <w:rPr>
          <w:rFonts w:ascii="Arial" w:hAnsi="Arial" w:cs="Arial"/>
        </w:rPr>
        <w:t>wprowadzenie docelowej organizacji ruchu.</w:t>
      </w:r>
    </w:p>
    <w:p w14:paraId="21BA1A32" w14:textId="4EA57227" w:rsidR="00510065" w:rsidRDefault="00510065" w:rsidP="007A3ED0">
      <w:pPr>
        <w:pStyle w:val="Akapitzlist"/>
        <w:numPr>
          <w:ilvl w:val="0"/>
          <w:numId w:val="23"/>
        </w:numPr>
        <w:jc w:val="both"/>
        <w:rPr>
          <w:rFonts w:ascii="Arial" w:hAnsi="Arial" w:cs="Arial"/>
        </w:rPr>
      </w:pPr>
      <w:r w:rsidRPr="00510065">
        <w:rPr>
          <w:rFonts w:ascii="Arial" w:hAnsi="Arial" w:cs="Arial"/>
        </w:rPr>
        <w:t>przywrócenie do stanu pierwotnego dróg dojazdowych i terenów przyległych do budowy po zakończeniu robót.</w:t>
      </w:r>
    </w:p>
    <w:p w14:paraId="3AB3E645" w14:textId="77777777" w:rsidR="00E33D5A" w:rsidRPr="00023D0C" w:rsidRDefault="00E33D5A" w:rsidP="00D95541">
      <w:pPr>
        <w:pStyle w:val="Akapitzlist"/>
        <w:spacing w:after="0"/>
        <w:rPr>
          <w:rFonts w:ascii="Arial" w:hAnsi="Arial" w:cs="Arial"/>
          <w:b/>
          <w:bCs/>
        </w:rPr>
      </w:pPr>
    </w:p>
    <w:p w14:paraId="5FD29825" w14:textId="5CBFA744" w:rsidR="00E33D5A" w:rsidRPr="00F65944" w:rsidRDefault="00E33D5A" w:rsidP="00D95541">
      <w:pPr>
        <w:pStyle w:val="Akapitzlist"/>
        <w:numPr>
          <w:ilvl w:val="0"/>
          <w:numId w:val="1"/>
        </w:numPr>
        <w:spacing w:after="0"/>
        <w:rPr>
          <w:rFonts w:ascii="Arial" w:hAnsi="Arial" w:cs="Arial"/>
          <w:b/>
          <w:bCs/>
          <w:sz w:val="28"/>
          <w:szCs w:val="28"/>
        </w:rPr>
      </w:pPr>
      <w:r w:rsidRPr="00F65944">
        <w:rPr>
          <w:rFonts w:ascii="Arial" w:hAnsi="Arial" w:cs="Arial"/>
          <w:b/>
          <w:bCs/>
          <w:sz w:val="28"/>
          <w:szCs w:val="28"/>
        </w:rPr>
        <w:t>Dokumentacja powykonawcza</w:t>
      </w:r>
    </w:p>
    <w:p w14:paraId="2E9B51B0" w14:textId="6E285FA6" w:rsidR="00271E40" w:rsidRDefault="00E33D5A" w:rsidP="00D95541">
      <w:pPr>
        <w:spacing w:after="0"/>
        <w:jc w:val="both"/>
        <w:rPr>
          <w:rFonts w:ascii="Arial" w:hAnsi="Arial" w:cs="Arial"/>
        </w:rPr>
      </w:pPr>
      <w:r w:rsidRPr="007A3ED0">
        <w:rPr>
          <w:rFonts w:ascii="Arial" w:hAnsi="Arial" w:cs="Arial"/>
        </w:rPr>
        <w:t xml:space="preserve">Wykonawca zobowiązany jest do opracowania oraz przekazania Zamawiającemu kompletnej dokumentacji powykonawczej, obejmującej rzeczywisty zakres i przebieg wykonanych robót budowlanych, uwzględniającej wszystkie zmiany wprowadzone </w:t>
      </w:r>
      <w:r w:rsidRPr="007A3ED0">
        <w:rPr>
          <w:rFonts w:ascii="Arial" w:hAnsi="Arial" w:cs="Arial"/>
        </w:rPr>
        <w:br/>
        <w:t>w trakcie realizacji inwestycji.</w:t>
      </w:r>
    </w:p>
    <w:p w14:paraId="3FF61238" w14:textId="77777777" w:rsidR="00D95541" w:rsidRPr="00A21CDA" w:rsidRDefault="00D95541" w:rsidP="00D95541">
      <w:pPr>
        <w:spacing w:after="0"/>
        <w:jc w:val="both"/>
        <w:rPr>
          <w:rFonts w:ascii="Arial" w:hAnsi="Arial" w:cs="Arial"/>
        </w:rPr>
      </w:pPr>
    </w:p>
    <w:p w14:paraId="1522D60A" w14:textId="20B02050" w:rsidR="00D95541" w:rsidRDefault="00592CA7" w:rsidP="00D95541">
      <w:pPr>
        <w:pStyle w:val="Akapitzlist"/>
        <w:numPr>
          <w:ilvl w:val="0"/>
          <w:numId w:val="1"/>
        </w:numPr>
        <w:rPr>
          <w:rFonts w:ascii="Arial" w:hAnsi="Arial" w:cs="Arial"/>
          <w:b/>
          <w:bCs/>
          <w:sz w:val="28"/>
          <w:szCs w:val="28"/>
        </w:rPr>
      </w:pPr>
      <w:r>
        <w:rPr>
          <w:rFonts w:ascii="Arial" w:hAnsi="Arial" w:cs="Arial"/>
          <w:b/>
          <w:bCs/>
        </w:rPr>
        <w:t xml:space="preserve"> </w:t>
      </w:r>
      <w:r w:rsidR="00023D0C" w:rsidRPr="00806540">
        <w:rPr>
          <w:rFonts w:ascii="Arial" w:hAnsi="Arial" w:cs="Arial"/>
          <w:b/>
          <w:bCs/>
          <w:sz w:val="28"/>
          <w:szCs w:val="28"/>
        </w:rPr>
        <w:t>Pozostałe informacje dla Wykonawcy</w:t>
      </w:r>
    </w:p>
    <w:p w14:paraId="62825CB2" w14:textId="77777777" w:rsidR="002657D7" w:rsidRPr="002657D7" w:rsidRDefault="002657D7" w:rsidP="00D95541">
      <w:pPr>
        <w:pStyle w:val="Akapitzlist"/>
        <w:numPr>
          <w:ilvl w:val="0"/>
          <w:numId w:val="12"/>
        </w:numPr>
        <w:jc w:val="both"/>
        <w:rPr>
          <w:rFonts w:ascii="Arial" w:hAnsi="Arial" w:cs="Arial"/>
        </w:rPr>
      </w:pPr>
      <w:r w:rsidRPr="002657D7">
        <w:rPr>
          <w:rFonts w:ascii="Arial" w:hAnsi="Arial" w:cs="Arial"/>
        </w:rPr>
        <w:t>Wykonawca przed rozpoczęciem robót budowlanych sporządzi dokumentację fotograficzną stanu nawierzchni dróg w obrębie zakresu budowy i przekaże ją zamawiającemu.</w:t>
      </w:r>
    </w:p>
    <w:p w14:paraId="3E2AF773" w14:textId="4AB19939" w:rsidR="002657D7" w:rsidRPr="002657D7" w:rsidRDefault="002657D7" w:rsidP="007A3ED0">
      <w:pPr>
        <w:pStyle w:val="Akapitzlist"/>
        <w:numPr>
          <w:ilvl w:val="0"/>
          <w:numId w:val="12"/>
        </w:numPr>
        <w:jc w:val="both"/>
        <w:rPr>
          <w:rFonts w:ascii="Arial" w:hAnsi="Arial" w:cs="Arial"/>
        </w:rPr>
      </w:pPr>
      <w:r w:rsidRPr="002657D7">
        <w:rPr>
          <w:rFonts w:ascii="Arial" w:hAnsi="Arial" w:cs="Arial"/>
        </w:rPr>
        <w:t xml:space="preserve">Wykonawca poniesie wszelkie koszty związane z ewentualną przebudową istniejącej infrastruktury technicznej z uwagi na kolizje z </w:t>
      </w:r>
      <w:r w:rsidR="00A773A1">
        <w:rPr>
          <w:rFonts w:ascii="Arial" w:hAnsi="Arial" w:cs="Arial"/>
        </w:rPr>
        <w:t>przebudowywaną drogą.</w:t>
      </w:r>
    </w:p>
    <w:p w14:paraId="55AC5940" w14:textId="0802380D" w:rsidR="007A3ED0" w:rsidRDefault="002657D7" w:rsidP="007A3ED0">
      <w:pPr>
        <w:pStyle w:val="Akapitzlist"/>
        <w:numPr>
          <w:ilvl w:val="0"/>
          <w:numId w:val="12"/>
        </w:numPr>
        <w:jc w:val="both"/>
        <w:rPr>
          <w:rFonts w:ascii="Arial" w:hAnsi="Arial" w:cs="Arial"/>
        </w:rPr>
      </w:pPr>
      <w:r w:rsidRPr="002657D7">
        <w:rPr>
          <w:rFonts w:ascii="Arial" w:hAnsi="Arial" w:cs="Arial"/>
        </w:rPr>
        <w:lastRenderedPageBreak/>
        <w:t xml:space="preserve">Wykonawca uzyska od zarządców poszczególnych dróg decyzje na prowadzenie robót w pasie drogowym lub inne wymagane decyzje i zgody, </w:t>
      </w:r>
      <w:r w:rsidR="00C42095">
        <w:rPr>
          <w:rFonts w:ascii="Arial" w:hAnsi="Arial" w:cs="Arial"/>
        </w:rPr>
        <w:br/>
      </w:r>
      <w:r w:rsidRPr="002657D7">
        <w:rPr>
          <w:rFonts w:ascii="Arial" w:hAnsi="Arial" w:cs="Arial"/>
        </w:rPr>
        <w:t>i poniesie ewentualne opłaty z tym związane.</w:t>
      </w:r>
    </w:p>
    <w:p w14:paraId="6FEDA3CE" w14:textId="54FA96C5" w:rsidR="007A3ED0" w:rsidRPr="007A3ED0" w:rsidRDefault="007A3ED0" w:rsidP="007A3ED0">
      <w:pPr>
        <w:pStyle w:val="Akapitzlist"/>
        <w:numPr>
          <w:ilvl w:val="0"/>
          <w:numId w:val="12"/>
        </w:numPr>
        <w:jc w:val="both"/>
        <w:rPr>
          <w:rFonts w:ascii="Arial" w:hAnsi="Arial" w:cs="Arial"/>
        </w:rPr>
      </w:pPr>
      <w:r>
        <w:rPr>
          <w:rFonts w:ascii="Arial" w:hAnsi="Arial" w:cs="Arial"/>
        </w:rPr>
        <w:t>Wykonawca uwzględni</w:t>
      </w:r>
      <w:r w:rsidRPr="007A3ED0">
        <w:rPr>
          <w:rFonts w:ascii="Arial" w:hAnsi="Arial" w:cs="Arial"/>
        </w:rPr>
        <w:t xml:space="preserve"> w kosztach ogólnych ewentualny koszt tymczasowych dróg dojazdowych oraz naprawę dró</w:t>
      </w:r>
      <w:r w:rsidR="00A773A1">
        <w:rPr>
          <w:rFonts w:ascii="Arial" w:hAnsi="Arial" w:cs="Arial"/>
        </w:rPr>
        <w:t>g.</w:t>
      </w:r>
    </w:p>
    <w:p w14:paraId="60786D80" w14:textId="2C76E247" w:rsidR="002657D7" w:rsidRPr="002657D7" w:rsidRDefault="002657D7" w:rsidP="007A3ED0">
      <w:pPr>
        <w:pStyle w:val="Akapitzlist"/>
        <w:numPr>
          <w:ilvl w:val="0"/>
          <w:numId w:val="12"/>
        </w:numPr>
        <w:jc w:val="both"/>
        <w:rPr>
          <w:rFonts w:ascii="Arial" w:hAnsi="Arial" w:cs="Arial"/>
        </w:rPr>
      </w:pPr>
      <w:r w:rsidRPr="002657D7">
        <w:rPr>
          <w:rFonts w:ascii="Arial" w:hAnsi="Arial" w:cs="Arial"/>
        </w:rPr>
        <w:t xml:space="preserve">Na etapie wykonawstwa zobowiązuje się wykonawcę do ścisłej współpracy </w:t>
      </w:r>
      <w:r w:rsidR="00A773A1">
        <w:rPr>
          <w:rFonts w:ascii="Arial" w:hAnsi="Arial" w:cs="Arial"/>
        </w:rPr>
        <w:br/>
      </w:r>
      <w:r w:rsidRPr="002657D7">
        <w:rPr>
          <w:rFonts w:ascii="Arial" w:hAnsi="Arial" w:cs="Arial"/>
        </w:rPr>
        <w:t xml:space="preserve">z </w:t>
      </w:r>
      <w:r w:rsidR="00A341CA">
        <w:rPr>
          <w:rFonts w:ascii="Arial" w:hAnsi="Arial" w:cs="Arial"/>
        </w:rPr>
        <w:t>PGKiM Ozimek.</w:t>
      </w:r>
    </w:p>
    <w:p w14:paraId="77D675E9" w14:textId="5BEA3A09" w:rsidR="002657D7" w:rsidRPr="002657D7" w:rsidRDefault="002657D7" w:rsidP="007A3ED0">
      <w:pPr>
        <w:pStyle w:val="Akapitzlist"/>
        <w:numPr>
          <w:ilvl w:val="0"/>
          <w:numId w:val="12"/>
        </w:numPr>
        <w:jc w:val="both"/>
        <w:rPr>
          <w:rFonts w:ascii="Arial" w:hAnsi="Arial" w:cs="Arial"/>
        </w:rPr>
      </w:pPr>
      <w:r w:rsidRPr="002657D7">
        <w:rPr>
          <w:rFonts w:ascii="Arial" w:hAnsi="Arial" w:cs="Arial"/>
        </w:rPr>
        <w:t>Wykonawca zobowiązany jest do zapewnienia dojazdu mieszkańcom posesji położonych przy działkach drogowych w trakcie realizacji zadania. W przypadku konieczności całkowitego zamknięcia danego odcinka drogi należy uwzględnić to w projekcie tymczasowej organizacji ruchu, wyznaczyć objazdy oraz na bieżąco informować mieszkańców.</w:t>
      </w:r>
    </w:p>
    <w:p w14:paraId="79765E35" w14:textId="5609FF30" w:rsidR="002657D7" w:rsidRDefault="002657D7" w:rsidP="007A3ED0">
      <w:pPr>
        <w:pStyle w:val="Akapitzlist"/>
        <w:numPr>
          <w:ilvl w:val="0"/>
          <w:numId w:val="12"/>
        </w:numPr>
        <w:jc w:val="both"/>
        <w:rPr>
          <w:rFonts w:ascii="Arial" w:hAnsi="Arial" w:cs="Arial"/>
        </w:rPr>
      </w:pPr>
      <w:r w:rsidRPr="002657D7">
        <w:rPr>
          <w:rFonts w:ascii="Arial" w:hAnsi="Arial" w:cs="Arial"/>
        </w:rPr>
        <w:t xml:space="preserve">Wykonawca zobowiązany jest do bieżącego utrzymywania przejętego placu budowy tj. jezdni drogi objętej zadaniem. Obowiązek ten dotyczy również zimowego utrzymania odcinków dróg nieutwardzonych nawierzchnią bitumiczną lub warstwą podbudowy (warstwa podbudowy powinna być wyprofilowana </w:t>
      </w:r>
      <w:r w:rsidR="00C42095">
        <w:rPr>
          <w:rFonts w:ascii="Arial" w:hAnsi="Arial" w:cs="Arial"/>
        </w:rPr>
        <w:br/>
      </w:r>
      <w:r w:rsidRPr="002657D7">
        <w:rPr>
          <w:rFonts w:ascii="Arial" w:hAnsi="Arial" w:cs="Arial"/>
        </w:rPr>
        <w:t>i zagęszczona). Wykonawca zobowiązany jest do zimowego utrzymania ww. odcinków dróg na każde wezwanie zamawiającego, również w niedzielę i święta.</w:t>
      </w:r>
    </w:p>
    <w:p w14:paraId="3FD5653C" w14:textId="15BE11F2" w:rsidR="00334D80" w:rsidRPr="00334D80" w:rsidRDefault="00334D80" w:rsidP="00334D80">
      <w:pPr>
        <w:pStyle w:val="Akapitzlist"/>
        <w:numPr>
          <w:ilvl w:val="0"/>
          <w:numId w:val="12"/>
        </w:numPr>
        <w:jc w:val="both"/>
        <w:rPr>
          <w:rFonts w:ascii="Arial" w:hAnsi="Arial" w:cs="Arial"/>
        </w:rPr>
      </w:pPr>
      <w:r w:rsidRPr="00334D80">
        <w:rPr>
          <w:rFonts w:ascii="Arial" w:hAnsi="Arial" w:cs="Arial"/>
        </w:rPr>
        <w:t>Wykonawca ponosi całkowitą odpowiedzialność za szkody wyrządzone na działkach zniszczonych w trakcie prowadzenia robót (w tym wszystkich dróg zniszczonych przez Wykonawcę w trakcie wykonywania robót). W takim przypadku, Wykonawca zobowiązany jest do naprawienia szkody władającym terenem bez zbędnej zwłoki, bądź przez przywrócenie terenu do stanu poprzedniego, bądź przez zapłatę odpowiedniej sumy pieniężnej</w:t>
      </w:r>
      <w:r w:rsidR="00E82F94">
        <w:rPr>
          <w:rFonts w:ascii="Arial" w:hAnsi="Arial" w:cs="Arial"/>
        </w:rPr>
        <w:t>.</w:t>
      </w:r>
    </w:p>
    <w:p w14:paraId="789988C8" w14:textId="5F197DF4" w:rsidR="00334D80" w:rsidRPr="00334D80" w:rsidRDefault="00334D80" w:rsidP="00334D80">
      <w:pPr>
        <w:pStyle w:val="Akapitzlist"/>
        <w:numPr>
          <w:ilvl w:val="0"/>
          <w:numId w:val="12"/>
        </w:numPr>
        <w:jc w:val="both"/>
        <w:rPr>
          <w:rFonts w:ascii="Arial" w:hAnsi="Arial" w:cs="Arial"/>
        </w:rPr>
      </w:pPr>
      <w:r w:rsidRPr="00334D80">
        <w:rPr>
          <w:rFonts w:ascii="Arial" w:hAnsi="Arial" w:cs="Arial"/>
        </w:rPr>
        <w:t>Wykonawca podejmie wszelkie racjonalne kroki dla zabezpieczenia środowiska zarówno na terenie budowy, jak i poza nim, oraz dla ograniczenia szkód i uciążliwości dla ludzi i mienia, wynikłych z zanieczyszczenia, hałasu i innych skutków jego działań</w:t>
      </w:r>
      <w:r w:rsidR="00E82F94">
        <w:rPr>
          <w:rFonts w:ascii="Arial" w:hAnsi="Arial" w:cs="Arial"/>
        </w:rPr>
        <w:t>.</w:t>
      </w:r>
    </w:p>
    <w:p w14:paraId="4C4B6F7A" w14:textId="013EB521" w:rsidR="00334D80" w:rsidRDefault="00334D80" w:rsidP="00334D80">
      <w:pPr>
        <w:pStyle w:val="Akapitzlist"/>
        <w:numPr>
          <w:ilvl w:val="0"/>
          <w:numId w:val="12"/>
        </w:numPr>
        <w:jc w:val="both"/>
        <w:rPr>
          <w:rFonts w:ascii="Arial" w:hAnsi="Arial" w:cs="Arial"/>
        </w:rPr>
      </w:pPr>
      <w:r w:rsidRPr="00334D80">
        <w:rPr>
          <w:rFonts w:ascii="Arial" w:hAnsi="Arial" w:cs="Arial"/>
        </w:rPr>
        <w:t>Wykonawca ma obowiązek znać i stosować w czasie prowadzenia robót wszystkie przepisy dotyczące ochrony środowiska naturalnego, w tym również ustawy o odpadach i ustawy o ochronie przyrody. Wszelkie opłaty i kary za przekroczenie w trakcie realizacji robót norm, określonych w odpowiednich przepisach dotyczących ochrony środowiska, poniesie Wykonawca</w:t>
      </w:r>
      <w:r w:rsidR="00E82F94">
        <w:rPr>
          <w:rFonts w:ascii="Arial" w:hAnsi="Arial" w:cs="Arial"/>
        </w:rPr>
        <w:t>.</w:t>
      </w:r>
    </w:p>
    <w:p w14:paraId="06881A07" w14:textId="51D5FE82" w:rsidR="00334D80" w:rsidRPr="00334D80" w:rsidRDefault="00334D80" w:rsidP="00334D80">
      <w:pPr>
        <w:pStyle w:val="Akapitzlist"/>
        <w:numPr>
          <w:ilvl w:val="0"/>
          <w:numId w:val="12"/>
        </w:numPr>
        <w:jc w:val="both"/>
        <w:rPr>
          <w:rFonts w:ascii="Arial" w:hAnsi="Arial" w:cs="Arial"/>
        </w:rPr>
      </w:pPr>
      <w:r w:rsidRPr="00334D80">
        <w:rPr>
          <w:rFonts w:ascii="Arial" w:hAnsi="Arial" w:cs="Arial"/>
        </w:rPr>
        <w:t>Wykonawca uiści stosowne opłaty oraz uzyska na swój koszt wszelkie uzgodnienia i pozwolenia na wywóz nieczystości stałych i płynnych oraz odpadów, oraz bezpieczne, prawidłowe odprowadzanie wód gruntowych i opadowych z całego terenu budowy, lub miejsc związanych z prowadzeniem robót, tak, aby ani roboty, ani ich otoczenie nie zostały uszkodzone</w:t>
      </w:r>
      <w:r w:rsidR="00E82F94">
        <w:rPr>
          <w:rFonts w:ascii="Arial" w:hAnsi="Arial" w:cs="Arial"/>
        </w:rPr>
        <w:t>.</w:t>
      </w:r>
    </w:p>
    <w:p w14:paraId="2E5B3B29" w14:textId="1547569A" w:rsidR="00334D80" w:rsidRPr="00334D80" w:rsidRDefault="00334D80" w:rsidP="00334D80">
      <w:pPr>
        <w:pStyle w:val="Akapitzlist"/>
        <w:numPr>
          <w:ilvl w:val="0"/>
          <w:numId w:val="12"/>
        </w:numPr>
        <w:jc w:val="both"/>
        <w:rPr>
          <w:rFonts w:ascii="Arial" w:hAnsi="Arial" w:cs="Arial"/>
        </w:rPr>
      </w:pPr>
      <w:r w:rsidRPr="00334D80">
        <w:rPr>
          <w:rFonts w:ascii="Arial" w:hAnsi="Arial" w:cs="Arial"/>
        </w:rPr>
        <w:t xml:space="preserve">Wykonawca będzie odpowiedzialny za dostarczenie energii, wody i innych usług, których może potrzebować do wykonania robót objętych zamówieniem. W przypadku korzystania z dostawy energii, wody i innych usług z istniejących kontrolowanych źródeł, Wykonawca musi zastosować się do warunków przedstawionych mu przez kompetentne władze oraz musi zapłacić za korzystanie </w:t>
      </w:r>
      <w:r w:rsidRPr="00334D80">
        <w:rPr>
          <w:rFonts w:ascii="Arial" w:hAnsi="Arial" w:cs="Arial"/>
        </w:rPr>
        <w:lastRenderedPageBreak/>
        <w:t>z mediów oraz uiścić wszelkie inne wymagane opłaty. Wykonawca, na własne ryzyko i koszt, dostarczy wszelką aparaturę konieczną do korzystania przez niego z tych usług i do pomiaru pobranych ilości</w:t>
      </w:r>
      <w:r w:rsidR="00E82F94">
        <w:rPr>
          <w:rFonts w:ascii="Arial" w:hAnsi="Arial" w:cs="Arial"/>
        </w:rPr>
        <w:t>.</w:t>
      </w:r>
    </w:p>
    <w:p w14:paraId="7CF96BB5" w14:textId="299D6E4F" w:rsidR="00334D80" w:rsidRPr="00334D80" w:rsidRDefault="00334D80" w:rsidP="00334D80">
      <w:pPr>
        <w:pStyle w:val="Akapitzlist"/>
        <w:numPr>
          <w:ilvl w:val="0"/>
          <w:numId w:val="12"/>
        </w:numPr>
        <w:jc w:val="both"/>
        <w:rPr>
          <w:rFonts w:ascii="Arial" w:hAnsi="Arial" w:cs="Arial"/>
        </w:rPr>
      </w:pPr>
      <w:r w:rsidRPr="00334D80">
        <w:rPr>
          <w:rFonts w:ascii="Arial" w:hAnsi="Arial" w:cs="Arial"/>
        </w:rPr>
        <w:t>Wykonawca ograniczy swoje działania do terenu objętego inwestycją. Wykonawca podejmie konieczne kroki dla utrzymania sprzętu Wykonawcy oraz personelu Wykonawcy na terenie budowy i tych obszarów dodatkowych, z dala od terenów sąsiednich</w:t>
      </w:r>
      <w:r w:rsidR="00E82F94">
        <w:rPr>
          <w:rFonts w:ascii="Arial" w:hAnsi="Arial" w:cs="Arial"/>
        </w:rPr>
        <w:t>.</w:t>
      </w:r>
    </w:p>
    <w:p w14:paraId="07A5FA77" w14:textId="0A303EDF" w:rsidR="00334D80" w:rsidRPr="00334D80" w:rsidRDefault="00334D80" w:rsidP="00334D80">
      <w:pPr>
        <w:pStyle w:val="Akapitzlist"/>
        <w:numPr>
          <w:ilvl w:val="0"/>
          <w:numId w:val="12"/>
        </w:numPr>
        <w:jc w:val="both"/>
        <w:rPr>
          <w:rFonts w:ascii="Arial" w:hAnsi="Arial" w:cs="Arial"/>
        </w:rPr>
      </w:pPr>
      <w:r w:rsidRPr="00334D80">
        <w:rPr>
          <w:rFonts w:ascii="Arial" w:hAnsi="Arial" w:cs="Arial"/>
        </w:rPr>
        <w:t xml:space="preserve">W trakcie wykonywania robót Wykonawca będzie utrzymywał teren budowy </w:t>
      </w:r>
      <w:r w:rsidR="00AA54E8">
        <w:rPr>
          <w:rFonts w:ascii="Arial" w:hAnsi="Arial" w:cs="Arial"/>
        </w:rPr>
        <w:br/>
      </w:r>
      <w:r w:rsidRPr="00334D80">
        <w:rPr>
          <w:rFonts w:ascii="Arial" w:hAnsi="Arial" w:cs="Arial"/>
        </w:rPr>
        <w:t>w stanie wolnym od wszelkich niepotrzebnych przeszkód i będzie składował lub pozbywał się wszelkiego zbędnego sprzętu Wykonawcy i nadwyżek materiałów. Wykonawca będzie usuwał z terenu budowy wszelkie szczątki, odpadki oraz elementy infrastruktury tymczasowej, które nie są już potrzebne</w:t>
      </w:r>
      <w:r w:rsidR="00E82F94">
        <w:rPr>
          <w:rFonts w:ascii="Arial" w:hAnsi="Arial" w:cs="Arial"/>
        </w:rPr>
        <w:t>.</w:t>
      </w:r>
    </w:p>
    <w:p w14:paraId="05865684" w14:textId="5D732DBA" w:rsidR="00334D80" w:rsidRPr="00334D80" w:rsidRDefault="00334D80" w:rsidP="00334D80">
      <w:pPr>
        <w:pStyle w:val="Akapitzlist"/>
        <w:numPr>
          <w:ilvl w:val="0"/>
          <w:numId w:val="12"/>
        </w:numPr>
        <w:jc w:val="both"/>
        <w:rPr>
          <w:rFonts w:ascii="Arial" w:hAnsi="Arial" w:cs="Arial"/>
        </w:rPr>
      </w:pPr>
      <w:r w:rsidRPr="00334D80">
        <w:rPr>
          <w:rFonts w:ascii="Arial" w:hAnsi="Arial" w:cs="Arial"/>
        </w:rPr>
        <w:t>Wykonawca na terenie budowy będzie prowadził gospodarkę odpadami. Każdy odpad musi być zagospodarowany zgodnie z obowiązującym prawem</w:t>
      </w:r>
      <w:r w:rsidR="00E82F94">
        <w:rPr>
          <w:rFonts w:ascii="Arial" w:hAnsi="Arial" w:cs="Arial"/>
        </w:rPr>
        <w:t>.</w:t>
      </w:r>
    </w:p>
    <w:p w14:paraId="0DB1AAAC" w14:textId="77E8B6B1" w:rsidR="00334D80" w:rsidRPr="00E82F94" w:rsidRDefault="00334D80" w:rsidP="00334D80">
      <w:pPr>
        <w:pStyle w:val="Akapitzlist"/>
        <w:numPr>
          <w:ilvl w:val="0"/>
          <w:numId w:val="12"/>
        </w:numPr>
        <w:jc w:val="both"/>
        <w:rPr>
          <w:rFonts w:ascii="Arial" w:hAnsi="Arial" w:cs="Arial"/>
        </w:rPr>
      </w:pPr>
      <w:r w:rsidRPr="00E82F94">
        <w:rPr>
          <w:rFonts w:ascii="Arial" w:hAnsi="Arial" w:cs="Arial"/>
        </w:rPr>
        <w:t xml:space="preserve">Wykonawca winien udostępnić teren umożliwiając odbiór odpadów </w:t>
      </w:r>
      <w:r w:rsidR="00AA54E8">
        <w:rPr>
          <w:rFonts w:ascii="Arial" w:hAnsi="Arial" w:cs="Arial"/>
        </w:rPr>
        <w:br/>
      </w:r>
      <w:r w:rsidRPr="00E82F94">
        <w:rPr>
          <w:rFonts w:ascii="Arial" w:hAnsi="Arial" w:cs="Arial"/>
        </w:rPr>
        <w:t>z prywatnych posesji i terenów zabudowanych</w:t>
      </w:r>
      <w:r w:rsidR="00E82F94" w:rsidRPr="00E82F94">
        <w:rPr>
          <w:rFonts w:ascii="Arial" w:hAnsi="Arial" w:cs="Arial"/>
        </w:rPr>
        <w:t>.</w:t>
      </w:r>
    </w:p>
    <w:p w14:paraId="73ED3C1B" w14:textId="77777777" w:rsidR="00334D80" w:rsidRPr="00334D80" w:rsidRDefault="00334D80" w:rsidP="00334D80">
      <w:pPr>
        <w:pStyle w:val="Akapitzlist"/>
        <w:numPr>
          <w:ilvl w:val="0"/>
          <w:numId w:val="12"/>
        </w:numPr>
        <w:jc w:val="both"/>
        <w:rPr>
          <w:rFonts w:ascii="Arial" w:hAnsi="Arial" w:cs="Arial"/>
        </w:rPr>
      </w:pPr>
      <w:r w:rsidRPr="00334D80">
        <w:rPr>
          <w:rFonts w:ascii="Arial" w:hAnsi="Arial" w:cs="Arial"/>
        </w:rPr>
        <w:t>Wykonawca zaznajomi się z umiejscowieniem wszystkich istniejących instalacji, takich jak np.: odwodnienie, linie i słupy telefoniczne i elektryczne, światłowody, wodociągi, gazociągi i podobne, przed rozpoczęciem jakichkolwiek wykopów lub innych prac mogących uszkodzić istniejące instalacje;</w:t>
      </w:r>
    </w:p>
    <w:p w14:paraId="6F27DDC7" w14:textId="77777777" w:rsidR="00334D80" w:rsidRPr="00334D80" w:rsidRDefault="00334D80" w:rsidP="00334D80">
      <w:pPr>
        <w:pStyle w:val="Akapitzlist"/>
        <w:numPr>
          <w:ilvl w:val="0"/>
          <w:numId w:val="12"/>
        </w:numPr>
        <w:jc w:val="both"/>
        <w:rPr>
          <w:rFonts w:ascii="Arial" w:hAnsi="Arial" w:cs="Arial"/>
        </w:rPr>
      </w:pPr>
      <w:r w:rsidRPr="00334D80">
        <w:rPr>
          <w:rFonts w:ascii="Arial" w:hAnsi="Arial" w:cs="Arial"/>
        </w:rPr>
        <w:t>Każdorazowo przed przystąpieniem do wykonywania robót ziemnych, kontrolne wykopy będą wykonane w celu zidentyfikowania podziemnej instalacji, której uszkodzenie może stanowić zagrożenie bezpieczeństwa;</w:t>
      </w:r>
    </w:p>
    <w:p w14:paraId="2743BCC9" w14:textId="5756A149" w:rsidR="00334D80" w:rsidRDefault="00334D80" w:rsidP="00334D80">
      <w:pPr>
        <w:pStyle w:val="Akapitzlist"/>
        <w:numPr>
          <w:ilvl w:val="0"/>
          <w:numId w:val="12"/>
        </w:numPr>
        <w:jc w:val="both"/>
        <w:rPr>
          <w:rFonts w:ascii="Arial" w:hAnsi="Arial" w:cs="Arial"/>
        </w:rPr>
      </w:pPr>
      <w:r w:rsidRPr="00334D80">
        <w:rPr>
          <w:rFonts w:ascii="Arial" w:hAnsi="Arial" w:cs="Arial"/>
        </w:rPr>
        <w:t>Wykonawca będzie odpowiedzialny za wszelkie uszkodzenia dróg, wodociągów i gazociągów, słupów i linii energetycznych, kabli, punktów osnowy geodezyjnej i instalacji jakiegokolwiek rodzaju spowodowane przez niego lub jego podwykonawców podczas wykonywania robót. Wykonawca niezwłocznie naprawi wszelkie powstałe uszkodzenia na własny koszt, a także, jeśli to konieczne, przeprowadzi inne prace</w:t>
      </w:r>
      <w:r>
        <w:rPr>
          <w:rFonts w:ascii="Arial" w:hAnsi="Arial" w:cs="Arial"/>
        </w:rPr>
        <w:t>.</w:t>
      </w:r>
    </w:p>
    <w:p w14:paraId="1F8E8EE0" w14:textId="77777777" w:rsidR="00334D80" w:rsidRPr="00334D80" w:rsidRDefault="00334D80" w:rsidP="00334D80">
      <w:pPr>
        <w:pStyle w:val="Akapitzlist"/>
        <w:numPr>
          <w:ilvl w:val="0"/>
          <w:numId w:val="12"/>
        </w:numPr>
        <w:jc w:val="both"/>
        <w:rPr>
          <w:rFonts w:ascii="Arial" w:hAnsi="Arial" w:cs="Arial"/>
        </w:rPr>
      </w:pPr>
      <w:r w:rsidRPr="00334D80">
        <w:rPr>
          <w:rFonts w:ascii="Arial" w:hAnsi="Arial" w:cs="Arial"/>
        </w:rPr>
        <w:t>Wykonawca będzie zobowiązany uzyskać wszelkie konieczne zgody i zezwolenia władz lokalnych, przedsiębiorstw i właścicieli, wymagane do niezbędnego zdemontowania istniejących instalacji, zamontowania instalacji tymczasowych, usunięcia instalacji tymczasowych i ponownego zamontowania istniejących instalacji;</w:t>
      </w:r>
    </w:p>
    <w:p w14:paraId="50A11153" w14:textId="77777777" w:rsidR="00334D80" w:rsidRPr="00334D80" w:rsidRDefault="00334D80" w:rsidP="00334D80">
      <w:pPr>
        <w:pStyle w:val="Akapitzlist"/>
        <w:numPr>
          <w:ilvl w:val="0"/>
          <w:numId w:val="12"/>
        </w:numPr>
        <w:jc w:val="both"/>
        <w:rPr>
          <w:rFonts w:ascii="Arial" w:hAnsi="Arial" w:cs="Arial"/>
        </w:rPr>
      </w:pPr>
      <w:r w:rsidRPr="00334D80">
        <w:rPr>
          <w:rFonts w:ascii="Arial" w:hAnsi="Arial" w:cs="Arial"/>
        </w:rPr>
        <w:t>Wykonawca zapewni, że robotami będą kierowały osoby posiadające aktualne uprawnienia budowlane, wymagane przez prawo budowlane dla poszczególnych specjalności i wymagane ubezpieczenia od odpowiedzialności cywilnej oraz będące członkami właściwej izby samorządu zawodowego we wszystkich specjalnościach wynikających z dokumentacji techniczno-projektowej stanowiącej załącznik do SWZ;</w:t>
      </w:r>
    </w:p>
    <w:p w14:paraId="4E22781D" w14:textId="77777777" w:rsidR="00334D80" w:rsidRPr="00AA54E8" w:rsidRDefault="00334D80" w:rsidP="00334D80">
      <w:pPr>
        <w:pStyle w:val="Akapitzlist"/>
        <w:numPr>
          <w:ilvl w:val="0"/>
          <w:numId w:val="12"/>
        </w:numPr>
        <w:jc w:val="both"/>
        <w:rPr>
          <w:rFonts w:ascii="Arial" w:hAnsi="Arial" w:cs="Arial"/>
          <w:color w:val="EE0000"/>
        </w:rPr>
      </w:pPr>
      <w:r w:rsidRPr="00334D80">
        <w:rPr>
          <w:rFonts w:ascii="Arial" w:hAnsi="Arial" w:cs="Arial"/>
        </w:rPr>
        <w:t xml:space="preserve">Roboty objęte są gwarancją wykonawcy i rękojmią za wady zgodnie z postanowieniami umowy. Okres gwarancji i rękojmi rozpoczyna się od daty wykonania całości zamówienia i uznania przez Zamawiającego za należycie </w:t>
      </w:r>
      <w:r w:rsidRPr="00334D80">
        <w:rPr>
          <w:rFonts w:ascii="Arial" w:hAnsi="Arial" w:cs="Arial"/>
        </w:rPr>
        <w:lastRenderedPageBreak/>
        <w:t xml:space="preserve">wykonane, określonej w protokole odbioru </w:t>
      </w:r>
      <w:r w:rsidRPr="00195B5E">
        <w:rPr>
          <w:rFonts w:ascii="Arial" w:hAnsi="Arial" w:cs="Arial"/>
        </w:rPr>
        <w:t>końcowego. Okres gwarancji wykonawcy i rękojmi dla niniejszego zadania wynosi nie mniej niż 60 miesięcy. Gwarancja i rękojmia, w przypadku odstąpienia od umowy po zrealizowaniu przez Wykonawcę części robót wynosi nie mniej niż 60 miesięcy;</w:t>
      </w:r>
    </w:p>
    <w:p w14:paraId="52B13BE9" w14:textId="213E3D24" w:rsidR="00334D80" w:rsidRPr="00334D80" w:rsidRDefault="00334D80" w:rsidP="00334D80">
      <w:pPr>
        <w:pStyle w:val="Akapitzlist"/>
        <w:numPr>
          <w:ilvl w:val="0"/>
          <w:numId w:val="12"/>
        </w:numPr>
        <w:jc w:val="both"/>
        <w:rPr>
          <w:rFonts w:ascii="Arial" w:hAnsi="Arial" w:cs="Arial"/>
        </w:rPr>
      </w:pPr>
      <w:r w:rsidRPr="00334D80">
        <w:rPr>
          <w:rFonts w:ascii="Arial" w:hAnsi="Arial" w:cs="Arial"/>
        </w:rPr>
        <w:t>Przed rozpoczęciem Robót Wykonawca jest zobowiązany do pisemnego powiadomienia wszystkich zainteresowanych stron (właścicieli lub administratorów terenów, właścicieli urządzeń i istniejącego uzbrojenia podziemnego i naziemnego – np. energetyczne linie napowietrzne, jak również inne jednostki zgodnie z uzgodnieniami dokumentacji projektowej) o terminie rozpoczęcia robót oraz o przewidywanym terminie ukończenia robót, jak również uzgodnić terminy, technologię i nadzór nad prowadzonymi robotami. Wykonawca we własnym zakresie uzyska uzgodnienia z właścicielami, administratorami lub posiadaczami terenów dla ich czasowego zajęcia na potrzeby prowadzenia robót oraz uwzględni w wartości oferty wszystkie koszty jakie poniesie z tego tytułu (tzn. wpłaci m.in. niezbędne kaucje gwarancyjne; odszkodowania za wyrządzone w trakcie realizacji robót szkody, itp.);</w:t>
      </w:r>
    </w:p>
    <w:p w14:paraId="4D090D1E" w14:textId="77777777" w:rsidR="002657D7" w:rsidRPr="002657D7" w:rsidRDefault="002657D7" w:rsidP="007A3ED0">
      <w:pPr>
        <w:pStyle w:val="Akapitzlist"/>
        <w:numPr>
          <w:ilvl w:val="0"/>
          <w:numId w:val="12"/>
        </w:numPr>
        <w:jc w:val="both"/>
        <w:rPr>
          <w:rFonts w:ascii="Arial" w:hAnsi="Arial" w:cs="Arial"/>
        </w:rPr>
      </w:pPr>
      <w:r w:rsidRPr="002657D7">
        <w:rPr>
          <w:rFonts w:ascii="Arial" w:hAnsi="Arial" w:cs="Arial"/>
        </w:rPr>
        <w:t>W przypadku wyznaczenia objazdów na czas wykonywania robót wykonawca zobowiązany jest do ich uzgodnienia z odpowiednimi zarządcami dróg oraz utrzymywania na swój koszt.</w:t>
      </w:r>
    </w:p>
    <w:p w14:paraId="6F490718" w14:textId="4221BFFF" w:rsidR="002657D7" w:rsidRPr="002657D7" w:rsidRDefault="002657D7" w:rsidP="00334D80">
      <w:pPr>
        <w:pStyle w:val="Akapitzlist"/>
        <w:numPr>
          <w:ilvl w:val="0"/>
          <w:numId w:val="12"/>
        </w:numPr>
        <w:jc w:val="both"/>
        <w:rPr>
          <w:rFonts w:ascii="Arial" w:hAnsi="Arial" w:cs="Arial"/>
        </w:rPr>
      </w:pPr>
      <w:r w:rsidRPr="002657D7">
        <w:rPr>
          <w:rFonts w:ascii="Arial" w:hAnsi="Arial" w:cs="Arial"/>
        </w:rPr>
        <w:t xml:space="preserve">W razie zaistnienia konieczności wykonania robót dodatkowych Kierownik Budowy jest zobowiązany zgłosić ten fakt zamawiającemu pisemnie wraz </w:t>
      </w:r>
      <w:r w:rsidR="00C42095">
        <w:rPr>
          <w:rFonts w:ascii="Arial" w:hAnsi="Arial" w:cs="Arial"/>
        </w:rPr>
        <w:br/>
      </w:r>
      <w:r w:rsidRPr="002657D7">
        <w:rPr>
          <w:rFonts w:ascii="Arial" w:hAnsi="Arial" w:cs="Arial"/>
        </w:rPr>
        <w:t>z uzasadnieniem. Każdy taki przypadek będzie indywidualnie rozpatrywany przez zamawiającego</w:t>
      </w:r>
      <w:r w:rsidR="004C5E29">
        <w:rPr>
          <w:rFonts w:ascii="Arial" w:hAnsi="Arial" w:cs="Arial"/>
        </w:rPr>
        <w:t xml:space="preserve">. </w:t>
      </w:r>
      <w:r w:rsidRPr="002657D7">
        <w:rPr>
          <w:rFonts w:ascii="Arial" w:hAnsi="Arial" w:cs="Arial"/>
        </w:rPr>
        <w:t xml:space="preserve">Do realizacji tych robót będzie można przystąpić po uzyskaniu akceptacji zamawiającego. </w:t>
      </w:r>
    </w:p>
    <w:p w14:paraId="6A4046CB" w14:textId="1F3127FC" w:rsidR="002657D7" w:rsidRDefault="002657D7" w:rsidP="00334D80">
      <w:pPr>
        <w:pStyle w:val="Akapitzlist"/>
        <w:numPr>
          <w:ilvl w:val="0"/>
          <w:numId w:val="12"/>
        </w:numPr>
        <w:jc w:val="both"/>
        <w:rPr>
          <w:rFonts w:ascii="Arial" w:hAnsi="Arial" w:cs="Arial"/>
        </w:rPr>
      </w:pPr>
      <w:r w:rsidRPr="002657D7">
        <w:rPr>
          <w:rFonts w:ascii="Arial" w:hAnsi="Arial" w:cs="Arial"/>
        </w:rPr>
        <w:t xml:space="preserve">Odpady powstałe w wyniku realizacji inwestycji wykonawca powinien zutylizować zgodnie z obowiązującymi przepisami na swój koszt. Pozyskany humus należy wykorzystać w maksymalny sposób na warstwę humusu skarp </w:t>
      </w:r>
      <w:r w:rsidR="00C42095">
        <w:rPr>
          <w:rFonts w:ascii="Arial" w:hAnsi="Arial" w:cs="Arial"/>
        </w:rPr>
        <w:br/>
      </w:r>
      <w:r w:rsidRPr="002657D7">
        <w:rPr>
          <w:rFonts w:ascii="Arial" w:hAnsi="Arial" w:cs="Arial"/>
        </w:rPr>
        <w:t xml:space="preserve">i przeciwskarp. Grunt nadający się do wbudowania należy po przebadaniu (stwierdzeniu przydatności) wykorzystać w maksymalny sposób do budowy </w:t>
      </w:r>
      <w:r w:rsidR="00C6229D">
        <w:rPr>
          <w:rFonts w:ascii="Arial" w:hAnsi="Arial" w:cs="Arial"/>
        </w:rPr>
        <w:t>przedmiotowej inwestycji</w:t>
      </w:r>
      <w:r w:rsidRPr="002657D7">
        <w:rPr>
          <w:rFonts w:ascii="Arial" w:hAnsi="Arial" w:cs="Arial"/>
        </w:rPr>
        <w:t xml:space="preserve">. </w:t>
      </w:r>
    </w:p>
    <w:p w14:paraId="7F63DF5C" w14:textId="53FC00EB" w:rsidR="00592CA7" w:rsidRPr="002657D7" w:rsidRDefault="00592CA7" w:rsidP="00334D80">
      <w:pPr>
        <w:pStyle w:val="Akapitzlist"/>
        <w:numPr>
          <w:ilvl w:val="0"/>
          <w:numId w:val="12"/>
        </w:numPr>
        <w:jc w:val="both"/>
        <w:rPr>
          <w:rFonts w:ascii="Arial" w:hAnsi="Arial" w:cs="Arial"/>
        </w:rPr>
      </w:pPr>
      <w:r w:rsidRPr="00592CA7">
        <w:rPr>
          <w:rFonts w:ascii="Arial" w:hAnsi="Arial" w:cs="Arial"/>
        </w:rPr>
        <w:t>Na terenie objętym inwestycją może znajdować się niezinwentaryzowana infrastruktura techniczna. Każdy stwierdzony i zgłoszony przypadek zamawiający będzie rozpatrywać indywidualnie</w:t>
      </w:r>
    </w:p>
    <w:p w14:paraId="3EE8BF80" w14:textId="77777777" w:rsidR="002657D7" w:rsidRDefault="002657D7" w:rsidP="00334D80">
      <w:pPr>
        <w:pStyle w:val="Akapitzlist"/>
        <w:numPr>
          <w:ilvl w:val="0"/>
          <w:numId w:val="12"/>
        </w:numPr>
        <w:jc w:val="both"/>
        <w:rPr>
          <w:rFonts w:ascii="Arial" w:hAnsi="Arial" w:cs="Arial"/>
        </w:rPr>
      </w:pPr>
      <w:r w:rsidRPr="002657D7">
        <w:rPr>
          <w:rFonts w:ascii="Arial" w:hAnsi="Arial" w:cs="Arial"/>
        </w:rPr>
        <w:t>W ramach realizacji zadania należy dokonać analizy istniejącego oświetlenia ulicznego i wykonać ewentualną regulację czy korektę usytuowania fundamentów wraz z lampami ulicznymi w celu dopasowania do zaprojektowanej drogi.</w:t>
      </w:r>
    </w:p>
    <w:p w14:paraId="453BB64F" w14:textId="77777777" w:rsidR="00334D80" w:rsidRDefault="00334D80" w:rsidP="00334D80">
      <w:pPr>
        <w:pStyle w:val="Akapitzlist"/>
        <w:numPr>
          <w:ilvl w:val="0"/>
          <w:numId w:val="12"/>
        </w:numPr>
        <w:jc w:val="both"/>
        <w:rPr>
          <w:rFonts w:ascii="Arial" w:hAnsi="Arial" w:cs="Arial"/>
        </w:rPr>
      </w:pPr>
      <w:bookmarkStart w:id="0" w:name="_Hlk206587612"/>
      <w:r w:rsidRPr="00334D80">
        <w:rPr>
          <w:rFonts w:ascii="Arial" w:hAnsi="Arial" w:cs="Arial"/>
        </w:rPr>
        <w:t>Odbiór końcowy zadania nastąpi po zrealizowaniu całości prac objętych przedmiotem Umowy, w tym uzyskaniu i przekazaniu Zamawiającemu przez Wykonawcę zgody właściwego organu nadzoru budowlanego na użytkowanie Inwestycji oraz po dostarczeniu Zamawiającemu i/lub Inżynierowi Kontraktu przez Wykonawcę dokumentacji powykonawczej wykonanej w formie Operatu Kolaudacyjnego;</w:t>
      </w:r>
    </w:p>
    <w:p w14:paraId="50906E73" w14:textId="68B00EFC" w:rsidR="00334D80" w:rsidRPr="00334D80" w:rsidRDefault="00334D80" w:rsidP="00334D80">
      <w:pPr>
        <w:pStyle w:val="Akapitzlist"/>
        <w:ind w:left="360"/>
        <w:jc w:val="both"/>
        <w:rPr>
          <w:rFonts w:ascii="Arial" w:hAnsi="Arial" w:cs="Arial"/>
        </w:rPr>
      </w:pPr>
      <w:r w:rsidRPr="00334D80">
        <w:rPr>
          <w:rFonts w:ascii="Arial" w:hAnsi="Arial" w:cs="Arial"/>
          <w:bCs/>
        </w:rPr>
        <w:lastRenderedPageBreak/>
        <w:t xml:space="preserve">„Uzyskanie zgody właściwego organu nadzoru budowlanego na użytkowanie Inwestycji” </w:t>
      </w:r>
      <w:r w:rsidRPr="00334D80">
        <w:rPr>
          <w:rFonts w:ascii="Arial" w:hAnsi="Arial" w:cs="Arial"/>
        </w:rPr>
        <w:t>oznacza odpowiednio:</w:t>
      </w:r>
    </w:p>
    <w:p w14:paraId="5FBD917B" w14:textId="77777777" w:rsidR="00334D80" w:rsidRDefault="00334D80" w:rsidP="00334D80">
      <w:pPr>
        <w:pStyle w:val="Akapitzlist"/>
        <w:numPr>
          <w:ilvl w:val="0"/>
          <w:numId w:val="43"/>
        </w:numPr>
        <w:jc w:val="both"/>
        <w:rPr>
          <w:rFonts w:ascii="Arial" w:hAnsi="Arial" w:cs="Arial"/>
        </w:rPr>
      </w:pPr>
      <w:r w:rsidRPr="00334D80">
        <w:rPr>
          <w:rFonts w:ascii="Arial" w:hAnsi="Arial" w:cs="Arial"/>
        </w:rPr>
        <w:t>uzyskanie pozwolenia na użytkowanie;</w:t>
      </w:r>
    </w:p>
    <w:p w14:paraId="613655B2" w14:textId="77777777" w:rsidR="00334D80" w:rsidRDefault="00334D80" w:rsidP="00334D80">
      <w:pPr>
        <w:pStyle w:val="Akapitzlist"/>
        <w:numPr>
          <w:ilvl w:val="0"/>
          <w:numId w:val="43"/>
        </w:numPr>
        <w:jc w:val="both"/>
        <w:rPr>
          <w:rFonts w:ascii="Arial" w:hAnsi="Arial" w:cs="Arial"/>
        </w:rPr>
      </w:pPr>
      <w:r w:rsidRPr="00334D80">
        <w:rPr>
          <w:rFonts w:ascii="Arial" w:hAnsi="Arial" w:cs="Arial"/>
        </w:rPr>
        <w:t>przyjęcie przez właściwy organ nadzoru budowlanego bez uwag zawiadomienia o zakończeniu budowy bądź upływ 14 dniowego terminu od daty zawiadomienia właściwego organu nadzoru budowlanego o zakończeniu budowy, w którym organ nie wyrazi sprzeciwu;</w:t>
      </w:r>
    </w:p>
    <w:p w14:paraId="122A6A98" w14:textId="7926D13F" w:rsidR="00334D80" w:rsidRPr="00334D80" w:rsidRDefault="00334D80" w:rsidP="00334D80">
      <w:pPr>
        <w:pStyle w:val="Akapitzlist"/>
        <w:numPr>
          <w:ilvl w:val="0"/>
          <w:numId w:val="43"/>
        </w:numPr>
        <w:jc w:val="both"/>
        <w:rPr>
          <w:rFonts w:ascii="Arial" w:hAnsi="Arial" w:cs="Arial"/>
        </w:rPr>
      </w:pPr>
      <w:r w:rsidRPr="00334D80">
        <w:rPr>
          <w:rFonts w:ascii="Arial" w:hAnsi="Arial" w:cs="Arial"/>
        </w:rPr>
        <w:t>uzyskanie zawiadomienia od właściwego organu nadzoru budowlanego o zakończeniu postępowania w sprawie zawiadomienia o zakończeniu budowy</w:t>
      </w:r>
    </w:p>
    <w:p w14:paraId="10296C7F" w14:textId="6186B525" w:rsidR="00334D80" w:rsidRPr="00334D80" w:rsidRDefault="00334D80" w:rsidP="00334D80">
      <w:pPr>
        <w:pStyle w:val="Akapitzlist"/>
        <w:numPr>
          <w:ilvl w:val="0"/>
          <w:numId w:val="12"/>
        </w:numPr>
        <w:jc w:val="both"/>
        <w:rPr>
          <w:rFonts w:ascii="Arial" w:hAnsi="Arial" w:cs="Arial"/>
        </w:rPr>
      </w:pPr>
      <w:r w:rsidRPr="00334D80">
        <w:rPr>
          <w:rFonts w:ascii="Arial" w:hAnsi="Arial" w:cs="Arial"/>
          <w:bCs/>
        </w:rPr>
        <w:t>"Operat Kolaudacyjny”</w:t>
      </w:r>
      <w:r w:rsidRPr="00334D80">
        <w:rPr>
          <w:rFonts w:ascii="Arial" w:hAnsi="Arial" w:cs="Arial"/>
          <w:b/>
          <w:bCs/>
        </w:rPr>
        <w:t xml:space="preserve"> </w:t>
      </w:r>
      <w:r w:rsidRPr="00334D80">
        <w:rPr>
          <w:rFonts w:ascii="Arial" w:hAnsi="Arial" w:cs="Arial"/>
        </w:rPr>
        <w:t>oznacza zbiór dokumentów budowy, niezbędnych do dokonania odbioru końcowego, przygotowanych przez Wykonawcę, w szczególności: dokumentację powykonawczą z naniesionymi zmianami dokonanymi w toku wykonywania robót oraz dokumenty potwierdzające, że wbudowane materiały zostały wprowadzone do obrotu zgodnie z obowiązującymi przepisami, wyniki badań, pomiarów i prób potwierdzających jakość wykonanych robót.</w:t>
      </w:r>
      <w:bookmarkEnd w:id="0"/>
    </w:p>
    <w:p w14:paraId="1544AE84" w14:textId="75FEC29E" w:rsidR="00F735EE" w:rsidRPr="00F735EE" w:rsidRDefault="00F735EE" w:rsidP="002657D7">
      <w:pPr>
        <w:pStyle w:val="Akapitzlist"/>
        <w:numPr>
          <w:ilvl w:val="0"/>
          <w:numId w:val="12"/>
        </w:numPr>
        <w:rPr>
          <w:rFonts w:ascii="Arial" w:hAnsi="Arial" w:cs="Arial"/>
        </w:rPr>
      </w:pPr>
      <w:r w:rsidRPr="00F735EE">
        <w:rPr>
          <w:rFonts w:ascii="Arial" w:hAnsi="Arial" w:cs="Arial"/>
        </w:rPr>
        <w:t>Drewno pozyskane w wyniku wycinki stanowi własność Gminy Ozimek i winno zostać zabezpieczone oraz przekazane Zamawiającemu w miejscu wskazanym przez przedstawiciela Zamawiającego. Koszty wycinki oraz transportu ponosi wykonawca.</w:t>
      </w:r>
    </w:p>
    <w:p w14:paraId="02075E9B" w14:textId="3E59C76E" w:rsidR="002657D7" w:rsidRPr="002657D7" w:rsidRDefault="002657D7" w:rsidP="002657D7">
      <w:pPr>
        <w:pStyle w:val="Akapitzlist"/>
        <w:numPr>
          <w:ilvl w:val="0"/>
          <w:numId w:val="12"/>
        </w:numPr>
        <w:rPr>
          <w:rFonts w:ascii="Arial" w:hAnsi="Arial" w:cs="Arial"/>
        </w:rPr>
      </w:pPr>
      <w:r w:rsidRPr="002657D7">
        <w:rPr>
          <w:rFonts w:ascii="Arial" w:hAnsi="Arial" w:cs="Arial"/>
        </w:rPr>
        <w:t xml:space="preserve">Zamawiający, zgodnie z zapisami art. 95 ustawy Pzp wymaga zatrudnienia przez Wykonawcę lub Podwykonawcę na podstawie umowy o pracę osób wykonujących następujące czynności w zakresie realizacji zamówienia, jeżeli wykonanie tych czynności polega na wykonywaniu pracy w sposób określony </w:t>
      </w:r>
      <w:r w:rsidR="00C42095">
        <w:rPr>
          <w:rFonts w:ascii="Arial" w:hAnsi="Arial" w:cs="Arial"/>
        </w:rPr>
        <w:br/>
      </w:r>
      <w:r w:rsidRPr="002657D7">
        <w:rPr>
          <w:rFonts w:ascii="Arial" w:hAnsi="Arial" w:cs="Arial"/>
        </w:rPr>
        <w:t>w art. 22 § 1 ustawy z dnia 26 czerwca 1974 r. Kodeks pracy:</w:t>
      </w:r>
    </w:p>
    <w:p w14:paraId="75278BD8" w14:textId="77777777" w:rsidR="002657D7" w:rsidRDefault="002657D7" w:rsidP="002657D7">
      <w:pPr>
        <w:pStyle w:val="Akapitzlist"/>
        <w:numPr>
          <w:ilvl w:val="0"/>
          <w:numId w:val="13"/>
        </w:numPr>
        <w:rPr>
          <w:rFonts w:ascii="Arial" w:hAnsi="Arial" w:cs="Arial"/>
        </w:rPr>
      </w:pPr>
      <w:r w:rsidRPr="002657D7">
        <w:rPr>
          <w:rFonts w:ascii="Arial" w:hAnsi="Arial" w:cs="Arial"/>
        </w:rPr>
        <w:t>wykonywanie czynności związanych z robotami ziemnymi,</w:t>
      </w:r>
    </w:p>
    <w:p w14:paraId="4F9E41D0" w14:textId="77777777" w:rsidR="002657D7" w:rsidRDefault="002657D7" w:rsidP="002657D7">
      <w:pPr>
        <w:pStyle w:val="Akapitzlist"/>
        <w:numPr>
          <w:ilvl w:val="0"/>
          <w:numId w:val="13"/>
        </w:numPr>
        <w:rPr>
          <w:rFonts w:ascii="Arial" w:hAnsi="Arial" w:cs="Arial"/>
        </w:rPr>
      </w:pPr>
      <w:r w:rsidRPr="002657D7">
        <w:rPr>
          <w:rFonts w:ascii="Arial" w:hAnsi="Arial" w:cs="Arial"/>
        </w:rPr>
        <w:t>wykonywanie  prac związanych z obsługą ciężkiego sprzętu budowlanego (koparek, ładowarek, równiarek, itp.) jak i sprzętu pozostałego (np. zagęszczarek)</w:t>
      </w:r>
    </w:p>
    <w:p w14:paraId="28CF5D70" w14:textId="77777777" w:rsidR="002657D7" w:rsidRDefault="002657D7" w:rsidP="002657D7">
      <w:pPr>
        <w:pStyle w:val="Akapitzlist"/>
        <w:numPr>
          <w:ilvl w:val="0"/>
          <w:numId w:val="13"/>
        </w:numPr>
        <w:rPr>
          <w:rFonts w:ascii="Arial" w:hAnsi="Arial" w:cs="Arial"/>
        </w:rPr>
      </w:pPr>
      <w:r w:rsidRPr="002657D7">
        <w:rPr>
          <w:rFonts w:ascii="Arial" w:hAnsi="Arial" w:cs="Arial"/>
        </w:rPr>
        <w:t>wykonywanie prac związanych wykonaniem kanalizacji deszczowej,</w:t>
      </w:r>
    </w:p>
    <w:p w14:paraId="0124F379" w14:textId="77777777" w:rsidR="002657D7" w:rsidRDefault="002657D7" w:rsidP="002657D7">
      <w:pPr>
        <w:pStyle w:val="Akapitzlist"/>
        <w:numPr>
          <w:ilvl w:val="0"/>
          <w:numId w:val="13"/>
        </w:numPr>
        <w:rPr>
          <w:rFonts w:ascii="Arial" w:hAnsi="Arial" w:cs="Arial"/>
        </w:rPr>
      </w:pPr>
      <w:r w:rsidRPr="002657D7">
        <w:rPr>
          <w:rFonts w:ascii="Arial" w:hAnsi="Arial" w:cs="Arial"/>
        </w:rPr>
        <w:t>wykonywanie robót instalacyjnych (sanitarne, elektryczne, teletechniczne),</w:t>
      </w:r>
    </w:p>
    <w:p w14:paraId="44CB84DB" w14:textId="77777777" w:rsidR="002657D7" w:rsidRDefault="002657D7" w:rsidP="002657D7">
      <w:pPr>
        <w:pStyle w:val="Akapitzlist"/>
        <w:numPr>
          <w:ilvl w:val="0"/>
          <w:numId w:val="13"/>
        </w:numPr>
        <w:rPr>
          <w:rFonts w:ascii="Arial" w:hAnsi="Arial" w:cs="Arial"/>
        </w:rPr>
      </w:pPr>
      <w:r w:rsidRPr="002657D7">
        <w:rPr>
          <w:rFonts w:ascii="Arial" w:hAnsi="Arial" w:cs="Arial"/>
        </w:rPr>
        <w:t>wykonywanie robót drogowych,</w:t>
      </w:r>
    </w:p>
    <w:p w14:paraId="3EF837F5" w14:textId="4F146785" w:rsidR="00271E40" w:rsidRPr="000B44C0" w:rsidRDefault="002657D7" w:rsidP="00B04500">
      <w:pPr>
        <w:pStyle w:val="Akapitzlist"/>
        <w:numPr>
          <w:ilvl w:val="0"/>
          <w:numId w:val="13"/>
        </w:numPr>
        <w:rPr>
          <w:rFonts w:ascii="Arial" w:hAnsi="Arial" w:cs="Arial"/>
        </w:rPr>
      </w:pPr>
      <w:r w:rsidRPr="002657D7">
        <w:rPr>
          <w:rFonts w:ascii="Arial" w:hAnsi="Arial" w:cs="Arial"/>
        </w:rPr>
        <w:t>obowiązki Wykonawcy z tytułu spełnienia niniejszego wymogu określają Ogólne Warunki Umowy (OWU).</w:t>
      </w:r>
    </w:p>
    <w:p w14:paraId="5205A5D0" w14:textId="77777777" w:rsidR="006774D9" w:rsidRDefault="006774D9" w:rsidP="00B04500">
      <w:pPr>
        <w:rPr>
          <w:rFonts w:ascii="Arial" w:hAnsi="Arial" w:cs="Arial"/>
        </w:rPr>
      </w:pPr>
    </w:p>
    <w:p w14:paraId="4A961B5A" w14:textId="77777777" w:rsidR="007C7414" w:rsidRDefault="007C7414" w:rsidP="00B04500">
      <w:pPr>
        <w:rPr>
          <w:rFonts w:ascii="Arial" w:hAnsi="Arial" w:cs="Arial"/>
        </w:rPr>
      </w:pPr>
    </w:p>
    <w:p w14:paraId="1B2423F6" w14:textId="77777777" w:rsidR="007C7414" w:rsidRDefault="007C7414" w:rsidP="00B04500">
      <w:pPr>
        <w:rPr>
          <w:rFonts w:ascii="Arial" w:hAnsi="Arial" w:cs="Arial"/>
        </w:rPr>
      </w:pPr>
    </w:p>
    <w:p w14:paraId="51C068DE" w14:textId="13F94D6C" w:rsidR="00B04500" w:rsidRDefault="00B04500" w:rsidP="00B04500">
      <w:pPr>
        <w:rPr>
          <w:rFonts w:ascii="Arial" w:hAnsi="Arial" w:cs="Arial"/>
        </w:rPr>
      </w:pPr>
      <w:r>
        <w:rPr>
          <w:rFonts w:ascii="Arial" w:hAnsi="Arial" w:cs="Arial"/>
        </w:rPr>
        <w:t>Opracował:</w:t>
      </w:r>
    </w:p>
    <w:p w14:paraId="4C55918A" w14:textId="6533EA07" w:rsidR="00F846D9" w:rsidRPr="00B04500" w:rsidRDefault="00F846D9" w:rsidP="00B04500">
      <w:pPr>
        <w:rPr>
          <w:rFonts w:ascii="Arial" w:hAnsi="Arial" w:cs="Arial"/>
        </w:rPr>
      </w:pPr>
      <w:r>
        <w:rPr>
          <w:rFonts w:ascii="Arial" w:hAnsi="Arial" w:cs="Arial"/>
        </w:rPr>
        <w:t>Bystrzycki Michał</w:t>
      </w:r>
    </w:p>
    <w:sectPr w:rsidR="00F846D9" w:rsidRPr="00B045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10C"/>
    <w:multiLevelType w:val="hybridMultilevel"/>
    <w:tmpl w:val="C0BEDE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414E4E"/>
    <w:multiLevelType w:val="hybridMultilevel"/>
    <w:tmpl w:val="9A289E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1562A0"/>
    <w:multiLevelType w:val="hybridMultilevel"/>
    <w:tmpl w:val="E4D8ECC8"/>
    <w:lvl w:ilvl="0" w:tplc="6C5C9E88">
      <w:start w:val="1"/>
      <w:numFmt w:val="decimal"/>
      <w:lvlText w:val="9.%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1A2BFB"/>
    <w:multiLevelType w:val="hybridMultilevel"/>
    <w:tmpl w:val="A3B4D39E"/>
    <w:lvl w:ilvl="0" w:tplc="307C6C5E">
      <w:start w:val="1"/>
      <w:numFmt w:val="decimal"/>
      <w:suff w:val="space"/>
      <w:lvlText w:val="11.%1."/>
      <w:lvlJc w:val="left"/>
      <w:pPr>
        <w:ind w:left="56" w:hanging="56"/>
      </w:pPr>
      <w:rPr>
        <w:rFonts w:hint="default"/>
        <w:b w:val="0"/>
        <w:bCs w:val="0"/>
      </w:rPr>
    </w:lvl>
    <w:lvl w:ilvl="1" w:tplc="04150019" w:tentative="1">
      <w:start w:val="1"/>
      <w:numFmt w:val="lowerLetter"/>
      <w:lvlText w:val="%2."/>
      <w:lvlJc w:val="left"/>
      <w:pPr>
        <w:ind w:left="-262" w:hanging="360"/>
      </w:pPr>
    </w:lvl>
    <w:lvl w:ilvl="2" w:tplc="0415001B" w:tentative="1">
      <w:start w:val="1"/>
      <w:numFmt w:val="lowerRoman"/>
      <w:lvlText w:val="%3."/>
      <w:lvlJc w:val="right"/>
      <w:pPr>
        <w:ind w:left="458" w:hanging="180"/>
      </w:pPr>
    </w:lvl>
    <w:lvl w:ilvl="3" w:tplc="0415000F" w:tentative="1">
      <w:start w:val="1"/>
      <w:numFmt w:val="decimal"/>
      <w:lvlText w:val="%4."/>
      <w:lvlJc w:val="left"/>
      <w:pPr>
        <w:ind w:left="1178" w:hanging="360"/>
      </w:pPr>
    </w:lvl>
    <w:lvl w:ilvl="4" w:tplc="04150019" w:tentative="1">
      <w:start w:val="1"/>
      <w:numFmt w:val="lowerLetter"/>
      <w:lvlText w:val="%5."/>
      <w:lvlJc w:val="left"/>
      <w:pPr>
        <w:ind w:left="1898" w:hanging="360"/>
      </w:pPr>
    </w:lvl>
    <w:lvl w:ilvl="5" w:tplc="0415001B" w:tentative="1">
      <w:start w:val="1"/>
      <w:numFmt w:val="lowerRoman"/>
      <w:lvlText w:val="%6."/>
      <w:lvlJc w:val="right"/>
      <w:pPr>
        <w:ind w:left="2618" w:hanging="180"/>
      </w:pPr>
    </w:lvl>
    <w:lvl w:ilvl="6" w:tplc="0415000F" w:tentative="1">
      <w:start w:val="1"/>
      <w:numFmt w:val="decimal"/>
      <w:lvlText w:val="%7."/>
      <w:lvlJc w:val="left"/>
      <w:pPr>
        <w:ind w:left="3338" w:hanging="360"/>
      </w:pPr>
    </w:lvl>
    <w:lvl w:ilvl="7" w:tplc="04150019" w:tentative="1">
      <w:start w:val="1"/>
      <w:numFmt w:val="lowerLetter"/>
      <w:lvlText w:val="%8."/>
      <w:lvlJc w:val="left"/>
      <w:pPr>
        <w:ind w:left="4058" w:hanging="360"/>
      </w:pPr>
    </w:lvl>
    <w:lvl w:ilvl="8" w:tplc="0415001B" w:tentative="1">
      <w:start w:val="1"/>
      <w:numFmt w:val="lowerRoman"/>
      <w:lvlText w:val="%9."/>
      <w:lvlJc w:val="right"/>
      <w:pPr>
        <w:ind w:left="4778" w:hanging="180"/>
      </w:pPr>
    </w:lvl>
  </w:abstractNum>
  <w:abstractNum w:abstractNumId="4" w15:restartNumberingAfterBreak="0">
    <w:nsid w:val="0821190D"/>
    <w:multiLevelType w:val="hybridMultilevel"/>
    <w:tmpl w:val="74183EC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098B4D14"/>
    <w:multiLevelType w:val="hybridMultilevel"/>
    <w:tmpl w:val="E340C5B4"/>
    <w:lvl w:ilvl="0" w:tplc="2ABA77CE">
      <w:start w:val="1"/>
      <w:numFmt w:val="decimal"/>
      <w:suff w:val="space"/>
      <w:lvlText w:val="10.%1."/>
      <w:lvlJc w:val="left"/>
      <w:pPr>
        <w:ind w:left="360" w:hanging="360"/>
      </w:pPr>
      <w:rPr>
        <w:rFonts w:hint="default"/>
        <w:b w:val="0"/>
        <w:bCs w:val="0"/>
        <w:color w:val="auto"/>
      </w:rPr>
    </w:lvl>
    <w:lvl w:ilvl="1" w:tplc="04150019" w:tentative="1">
      <w:start w:val="1"/>
      <w:numFmt w:val="lowerLetter"/>
      <w:lvlText w:val="%2."/>
      <w:lvlJc w:val="left"/>
      <w:pPr>
        <w:ind w:left="11" w:hanging="360"/>
      </w:pPr>
    </w:lvl>
    <w:lvl w:ilvl="2" w:tplc="0415001B" w:tentative="1">
      <w:start w:val="1"/>
      <w:numFmt w:val="lowerRoman"/>
      <w:lvlText w:val="%3."/>
      <w:lvlJc w:val="right"/>
      <w:pPr>
        <w:ind w:left="731" w:hanging="180"/>
      </w:pPr>
    </w:lvl>
    <w:lvl w:ilvl="3" w:tplc="0415000F" w:tentative="1">
      <w:start w:val="1"/>
      <w:numFmt w:val="decimal"/>
      <w:lvlText w:val="%4."/>
      <w:lvlJc w:val="left"/>
      <w:pPr>
        <w:ind w:left="1451" w:hanging="360"/>
      </w:pPr>
    </w:lvl>
    <w:lvl w:ilvl="4" w:tplc="04150019" w:tentative="1">
      <w:start w:val="1"/>
      <w:numFmt w:val="lowerLetter"/>
      <w:lvlText w:val="%5."/>
      <w:lvlJc w:val="left"/>
      <w:pPr>
        <w:ind w:left="2171" w:hanging="360"/>
      </w:pPr>
    </w:lvl>
    <w:lvl w:ilvl="5" w:tplc="0415001B" w:tentative="1">
      <w:start w:val="1"/>
      <w:numFmt w:val="lowerRoman"/>
      <w:lvlText w:val="%6."/>
      <w:lvlJc w:val="right"/>
      <w:pPr>
        <w:ind w:left="2891" w:hanging="180"/>
      </w:pPr>
    </w:lvl>
    <w:lvl w:ilvl="6" w:tplc="0415000F" w:tentative="1">
      <w:start w:val="1"/>
      <w:numFmt w:val="decimal"/>
      <w:lvlText w:val="%7."/>
      <w:lvlJc w:val="left"/>
      <w:pPr>
        <w:ind w:left="3611" w:hanging="360"/>
      </w:pPr>
    </w:lvl>
    <w:lvl w:ilvl="7" w:tplc="04150019" w:tentative="1">
      <w:start w:val="1"/>
      <w:numFmt w:val="lowerLetter"/>
      <w:lvlText w:val="%8."/>
      <w:lvlJc w:val="left"/>
      <w:pPr>
        <w:ind w:left="4331" w:hanging="360"/>
      </w:pPr>
    </w:lvl>
    <w:lvl w:ilvl="8" w:tplc="0415001B" w:tentative="1">
      <w:start w:val="1"/>
      <w:numFmt w:val="lowerRoman"/>
      <w:lvlText w:val="%9."/>
      <w:lvlJc w:val="right"/>
      <w:pPr>
        <w:ind w:left="5051" w:hanging="180"/>
      </w:pPr>
    </w:lvl>
  </w:abstractNum>
  <w:abstractNum w:abstractNumId="6" w15:restartNumberingAfterBreak="0">
    <w:nsid w:val="0A1B5612"/>
    <w:multiLevelType w:val="hybridMultilevel"/>
    <w:tmpl w:val="8A4CE5A8"/>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7" w15:restartNumberingAfterBreak="0">
    <w:nsid w:val="0FE32AF2"/>
    <w:multiLevelType w:val="hybridMultilevel"/>
    <w:tmpl w:val="652E27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37A6E1B"/>
    <w:multiLevelType w:val="hybridMultilevel"/>
    <w:tmpl w:val="811800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6B133DC"/>
    <w:multiLevelType w:val="hybridMultilevel"/>
    <w:tmpl w:val="B78E5978"/>
    <w:lvl w:ilvl="0" w:tplc="DD906BEC">
      <w:start w:val="1"/>
      <w:numFmt w:val="decimal"/>
      <w:suff w:val="space"/>
      <w:lvlText w:val="7.%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6B520B"/>
    <w:multiLevelType w:val="hybridMultilevel"/>
    <w:tmpl w:val="5FC6A6FE"/>
    <w:lvl w:ilvl="0" w:tplc="498CDB4A">
      <w:start w:val="1"/>
      <w:numFmt w:val="decimal"/>
      <w:suff w:val="space"/>
      <w:lvlText w:val="4.%1."/>
      <w:lvlJc w:val="left"/>
      <w:pPr>
        <w:ind w:left="360" w:hanging="360"/>
      </w:pPr>
      <w:rPr>
        <w:rFonts w:hint="default"/>
      </w:rPr>
    </w:lvl>
    <w:lvl w:ilvl="1" w:tplc="04150003" w:tentative="1">
      <w:start w:val="1"/>
      <w:numFmt w:val="bullet"/>
      <w:lvlText w:val="o"/>
      <w:lvlJc w:val="left"/>
      <w:pPr>
        <w:ind w:left="-131" w:hanging="360"/>
      </w:pPr>
      <w:rPr>
        <w:rFonts w:ascii="Courier New" w:hAnsi="Courier New" w:cs="Courier New" w:hint="default"/>
      </w:rPr>
    </w:lvl>
    <w:lvl w:ilvl="2" w:tplc="04150005" w:tentative="1">
      <w:start w:val="1"/>
      <w:numFmt w:val="bullet"/>
      <w:lvlText w:val=""/>
      <w:lvlJc w:val="left"/>
      <w:pPr>
        <w:ind w:left="589" w:hanging="360"/>
      </w:pPr>
      <w:rPr>
        <w:rFonts w:ascii="Wingdings" w:hAnsi="Wingdings" w:hint="default"/>
      </w:rPr>
    </w:lvl>
    <w:lvl w:ilvl="3" w:tplc="04150001" w:tentative="1">
      <w:start w:val="1"/>
      <w:numFmt w:val="bullet"/>
      <w:lvlText w:val=""/>
      <w:lvlJc w:val="left"/>
      <w:pPr>
        <w:ind w:left="1309" w:hanging="360"/>
      </w:pPr>
      <w:rPr>
        <w:rFonts w:ascii="Symbol" w:hAnsi="Symbol" w:hint="default"/>
      </w:rPr>
    </w:lvl>
    <w:lvl w:ilvl="4" w:tplc="04150003" w:tentative="1">
      <w:start w:val="1"/>
      <w:numFmt w:val="bullet"/>
      <w:lvlText w:val="o"/>
      <w:lvlJc w:val="left"/>
      <w:pPr>
        <w:ind w:left="2029" w:hanging="360"/>
      </w:pPr>
      <w:rPr>
        <w:rFonts w:ascii="Courier New" w:hAnsi="Courier New" w:cs="Courier New" w:hint="default"/>
      </w:rPr>
    </w:lvl>
    <w:lvl w:ilvl="5" w:tplc="04150005" w:tentative="1">
      <w:start w:val="1"/>
      <w:numFmt w:val="bullet"/>
      <w:lvlText w:val=""/>
      <w:lvlJc w:val="left"/>
      <w:pPr>
        <w:ind w:left="2749" w:hanging="360"/>
      </w:pPr>
      <w:rPr>
        <w:rFonts w:ascii="Wingdings" w:hAnsi="Wingdings" w:hint="default"/>
      </w:rPr>
    </w:lvl>
    <w:lvl w:ilvl="6" w:tplc="04150001" w:tentative="1">
      <w:start w:val="1"/>
      <w:numFmt w:val="bullet"/>
      <w:lvlText w:val=""/>
      <w:lvlJc w:val="left"/>
      <w:pPr>
        <w:ind w:left="3469" w:hanging="360"/>
      </w:pPr>
      <w:rPr>
        <w:rFonts w:ascii="Symbol" w:hAnsi="Symbol" w:hint="default"/>
      </w:rPr>
    </w:lvl>
    <w:lvl w:ilvl="7" w:tplc="04150003" w:tentative="1">
      <w:start w:val="1"/>
      <w:numFmt w:val="bullet"/>
      <w:lvlText w:val="o"/>
      <w:lvlJc w:val="left"/>
      <w:pPr>
        <w:ind w:left="4189" w:hanging="360"/>
      </w:pPr>
      <w:rPr>
        <w:rFonts w:ascii="Courier New" w:hAnsi="Courier New" w:cs="Courier New" w:hint="default"/>
      </w:rPr>
    </w:lvl>
    <w:lvl w:ilvl="8" w:tplc="04150005" w:tentative="1">
      <w:start w:val="1"/>
      <w:numFmt w:val="bullet"/>
      <w:lvlText w:val=""/>
      <w:lvlJc w:val="left"/>
      <w:pPr>
        <w:ind w:left="4909" w:hanging="360"/>
      </w:pPr>
      <w:rPr>
        <w:rFonts w:ascii="Wingdings" w:hAnsi="Wingdings" w:hint="default"/>
      </w:rPr>
    </w:lvl>
  </w:abstractNum>
  <w:abstractNum w:abstractNumId="11" w15:restartNumberingAfterBreak="0">
    <w:nsid w:val="1AC105B3"/>
    <w:multiLevelType w:val="hybridMultilevel"/>
    <w:tmpl w:val="F6E435C0"/>
    <w:lvl w:ilvl="0" w:tplc="E2162B66">
      <w:start w:val="1"/>
      <w:numFmt w:val="decimal"/>
      <w:suff w:val="space"/>
      <w:lvlText w:val="6.%1."/>
      <w:lvlJc w:val="left"/>
      <w:pPr>
        <w:ind w:left="360" w:hanging="360"/>
      </w:pPr>
      <w:rPr>
        <w:rFonts w:hint="default"/>
      </w:rPr>
    </w:lvl>
    <w:lvl w:ilvl="1" w:tplc="04150003" w:tentative="1">
      <w:start w:val="1"/>
      <w:numFmt w:val="bullet"/>
      <w:lvlText w:val="o"/>
      <w:lvlJc w:val="left"/>
      <w:pPr>
        <w:ind w:left="229" w:hanging="360"/>
      </w:pPr>
      <w:rPr>
        <w:rFonts w:ascii="Courier New" w:hAnsi="Courier New" w:cs="Courier New" w:hint="default"/>
      </w:rPr>
    </w:lvl>
    <w:lvl w:ilvl="2" w:tplc="04150005" w:tentative="1">
      <w:start w:val="1"/>
      <w:numFmt w:val="bullet"/>
      <w:lvlText w:val=""/>
      <w:lvlJc w:val="left"/>
      <w:pPr>
        <w:ind w:left="949" w:hanging="360"/>
      </w:pPr>
      <w:rPr>
        <w:rFonts w:ascii="Wingdings" w:hAnsi="Wingdings" w:hint="default"/>
      </w:rPr>
    </w:lvl>
    <w:lvl w:ilvl="3" w:tplc="04150001" w:tentative="1">
      <w:start w:val="1"/>
      <w:numFmt w:val="bullet"/>
      <w:lvlText w:val=""/>
      <w:lvlJc w:val="left"/>
      <w:pPr>
        <w:ind w:left="1669" w:hanging="360"/>
      </w:pPr>
      <w:rPr>
        <w:rFonts w:ascii="Symbol" w:hAnsi="Symbol" w:hint="default"/>
      </w:rPr>
    </w:lvl>
    <w:lvl w:ilvl="4" w:tplc="04150003" w:tentative="1">
      <w:start w:val="1"/>
      <w:numFmt w:val="bullet"/>
      <w:lvlText w:val="o"/>
      <w:lvlJc w:val="left"/>
      <w:pPr>
        <w:ind w:left="2389" w:hanging="360"/>
      </w:pPr>
      <w:rPr>
        <w:rFonts w:ascii="Courier New" w:hAnsi="Courier New" w:cs="Courier New" w:hint="default"/>
      </w:rPr>
    </w:lvl>
    <w:lvl w:ilvl="5" w:tplc="04150005" w:tentative="1">
      <w:start w:val="1"/>
      <w:numFmt w:val="bullet"/>
      <w:lvlText w:val=""/>
      <w:lvlJc w:val="left"/>
      <w:pPr>
        <w:ind w:left="3109" w:hanging="360"/>
      </w:pPr>
      <w:rPr>
        <w:rFonts w:ascii="Wingdings" w:hAnsi="Wingdings" w:hint="default"/>
      </w:rPr>
    </w:lvl>
    <w:lvl w:ilvl="6" w:tplc="04150001" w:tentative="1">
      <w:start w:val="1"/>
      <w:numFmt w:val="bullet"/>
      <w:lvlText w:val=""/>
      <w:lvlJc w:val="left"/>
      <w:pPr>
        <w:ind w:left="3829" w:hanging="360"/>
      </w:pPr>
      <w:rPr>
        <w:rFonts w:ascii="Symbol" w:hAnsi="Symbol" w:hint="default"/>
      </w:rPr>
    </w:lvl>
    <w:lvl w:ilvl="7" w:tplc="04150003" w:tentative="1">
      <w:start w:val="1"/>
      <w:numFmt w:val="bullet"/>
      <w:lvlText w:val="o"/>
      <w:lvlJc w:val="left"/>
      <w:pPr>
        <w:ind w:left="4549" w:hanging="360"/>
      </w:pPr>
      <w:rPr>
        <w:rFonts w:ascii="Courier New" w:hAnsi="Courier New" w:cs="Courier New" w:hint="default"/>
      </w:rPr>
    </w:lvl>
    <w:lvl w:ilvl="8" w:tplc="04150005" w:tentative="1">
      <w:start w:val="1"/>
      <w:numFmt w:val="bullet"/>
      <w:lvlText w:val=""/>
      <w:lvlJc w:val="left"/>
      <w:pPr>
        <w:ind w:left="5269" w:hanging="360"/>
      </w:pPr>
      <w:rPr>
        <w:rFonts w:ascii="Wingdings" w:hAnsi="Wingdings" w:hint="default"/>
      </w:rPr>
    </w:lvl>
  </w:abstractNum>
  <w:abstractNum w:abstractNumId="12" w15:restartNumberingAfterBreak="0">
    <w:nsid w:val="21480229"/>
    <w:multiLevelType w:val="hybridMultilevel"/>
    <w:tmpl w:val="032C31FC"/>
    <w:lvl w:ilvl="0" w:tplc="217E4C42">
      <w:start w:val="1"/>
      <w:numFmt w:val="decimal"/>
      <w:lvlText w:val="10.%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D821D4"/>
    <w:multiLevelType w:val="hybridMultilevel"/>
    <w:tmpl w:val="C752470E"/>
    <w:lvl w:ilvl="0" w:tplc="A1606B84">
      <w:start w:val="1"/>
      <w:numFmt w:val="decimal"/>
      <w:suff w:val="space"/>
      <w:lvlText w:val="9.%1."/>
      <w:lvlJc w:val="left"/>
      <w:pPr>
        <w:ind w:left="360" w:hanging="360"/>
      </w:pPr>
      <w:rPr>
        <w:rFonts w:hint="default"/>
      </w:rPr>
    </w:lvl>
    <w:lvl w:ilvl="1" w:tplc="04150019" w:tentative="1">
      <w:start w:val="1"/>
      <w:numFmt w:val="lowerLetter"/>
      <w:lvlText w:val="%2."/>
      <w:lvlJc w:val="left"/>
      <w:pPr>
        <w:ind w:left="589" w:hanging="360"/>
      </w:pPr>
    </w:lvl>
    <w:lvl w:ilvl="2" w:tplc="0415001B" w:tentative="1">
      <w:start w:val="1"/>
      <w:numFmt w:val="lowerRoman"/>
      <w:lvlText w:val="%3."/>
      <w:lvlJc w:val="right"/>
      <w:pPr>
        <w:ind w:left="1309" w:hanging="180"/>
      </w:pPr>
    </w:lvl>
    <w:lvl w:ilvl="3" w:tplc="0415000F" w:tentative="1">
      <w:start w:val="1"/>
      <w:numFmt w:val="decimal"/>
      <w:lvlText w:val="%4."/>
      <w:lvlJc w:val="left"/>
      <w:pPr>
        <w:ind w:left="2029" w:hanging="360"/>
      </w:pPr>
    </w:lvl>
    <w:lvl w:ilvl="4" w:tplc="04150019" w:tentative="1">
      <w:start w:val="1"/>
      <w:numFmt w:val="lowerLetter"/>
      <w:lvlText w:val="%5."/>
      <w:lvlJc w:val="left"/>
      <w:pPr>
        <w:ind w:left="2749" w:hanging="360"/>
      </w:pPr>
    </w:lvl>
    <w:lvl w:ilvl="5" w:tplc="0415001B" w:tentative="1">
      <w:start w:val="1"/>
      <w:numFmt w:val="lowerRoman"/>
      <w:lvlText w:val="%6."/>
      <w:lvlJc w:val="right"/>
      <w:pPr>
        <w:ind w:left="3469" w:hanging="180"/>
      </w:pPr>
    </w:lvl>
    <w:lvl w:ilvl="6" w:tplc="0415000F" w:tentative="1">
      <w:start w:val="1"/>
      <w:numFmt w:val="decimal"/>
      <w:lvlText w:val="%7."/>
      <w:lvlJc w:val="left"/>
      <w:pPr>
        <w:ind w:left="4189" w:hanging="360"/>
      </w:pPr>
    </w:lvl>
    <w:lvl w:ilvl="7" w:tplc="04150019" w:tentative="1">
      <w:start w:val="1"/>
      <w:numFmt w:val="lowerLetter"/>
      <w:lvlText w:val="%8."/>
      <w:lvlJc w:val="left"/>
      <w:pPr>
        <w:ind w:left="4909" w:hanging="360"/>
      </w:pPr>
    </w:lvl>
    <w:lvl w:ilvl="8" w:tplc="0415001B" w:tentative="1">
      <w:start w:val="1"/>
      <w:numFmt w:val="lowerRoman"/>
      <w:lvlText w:val="%9."/>
      <w:lvlJc w:val="right"/>
      <w:pPr>
        <w:ind w:left="5629" w:hanging="180"/>
      </w:pPr>
    </w:lvl>
  </w:abstractNum>
  <w:abstractNum w:abstractNumId="14" w15:restartNumberingAfterBreak="0">
    <w:nsid w:val="258A5FDA"/>
    <w:multiLevelType w:val="hybridMultilevel"/>
    <w:tmpl w:val="21AC316C"/>
    <w:lvl w:ilvl="0" w:tplc="FFFFFFFF">
      <w:start w:val="1"/>
      <w:numFmt w:val="decimal"/>
      <w:suff w:val="nothing"/>
      <w:lvlText w:val="5.%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8FB69FD"/>
    <w:multiLevelType w:val="hybridMultilevel"/>
    <w:tmpl w:val="BAD2B428"/>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16" w15:restartNumberingAfterBreak="0">
    <w:nsid w:val="2AD15C85"/>
    <w:multiLevelType w:val="hybridMultilevel"/>
    <w:tmpl w:val="6478E532"/>
    <w:lvl w:ilvl="0" w:tplc="99747388">
      <w:start w:val="1"/>
      <w:numFmt w:val="decimal"/>
      <w:lvlText w:val="6.%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DFE2A3C"/>
    <w:multiLevelType w:val="hybridMultilevel"/>
    <w:tmpl w:val="E3B2B832"/>
    <w:lvl w:ilvl="0" w:tplc="99747388">
      <w:start w:val="1"/>
      <w:numFmt w:val="decimal"/>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10C4834"/>
    <w:multiLevelType w:val="hybridMultilevel"/>
    <w:tmpl w:val="9EAE0B06"/>
    <w:lvl w:ilvl="0" w:tplc="C7F81348">
      <w:start w:val="1"/>
      <w:numFmt w:val="bullet"/>
      <w:suff w:val="space"/>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1485917"/>
    <w:multiLevelType w:val="hybridMultilevel"/>
    <w:tmpl w:val="AE68478C"/>
    <w:lvl w:ilvl="0" w:tplc="4D30B3CC">
      <w:start w:val="1"/>
      <w:numFmt w:val="decimal"/>
      <w:suff w:val="space"/>
      <w:lvlText w:val="%1."/>
      <w:lvlJc w:val="left"/>
      <w:pPr>
        <w:ind w:left="1211" w:hanging="360"/>
      </w:pPr>
      <w:rPr>
        <w:rFonts w:hint="default"/>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2D25BA"/>
    <w:multiLevelType w:val="hybridMultilevel"/>
    <w:tmpl w:val="7B72491A"/>
    <w:lvl w:ilvl="0" w:tplc="E84E8B64">
      <w:start w:val="1"/>
      <w:numFmt w:val="decimal"/>
      <w:lvlText w:val="%1)"/>
      <w:lvlJc w:val="left"/>
      <w:pPr>
        <w:ind w:left="2912" w:hanging="360"/>
      </w:pPr>
      <w:rPr>
        <w:rFonts w:hint="default"/>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B511F5"/>
    <w:multiLevelType w:val="hybridMultilevel"/>
    <w:tmpl w:val="2C9262C0"/>
    <w:lvl w:ilvl="0" w:tplc="E4DA40D2">
      <w:start w:val="1"/>
      <w:numFmt w:val="decimal"/>
      <w:suff w:val="space"/>
      <w:lvlText w:val="5.%1."/>
      <w:lvlJc w:val="left"/>
      <w:pPr>
        <w:ind w:left="360" w:hanging="360"/>
      </w:pPr>
      <w:rPr>
        <w:rFonts w:hint="default"/>
        <w:b w:val="0"/>
        <w:bCs w:val="0"/>
      </w:rPr>
    </w:lvl>
    <w:lvl w:ilvl="1" w:tplc="04150019" w:tentative="1">
      <w:start w:val="1"/>
      <w:numFmt w:val="lowerLetter"/>
      <w:lvlText w:val="%2."/>
      <w:lvlJc w:val="left"/>
      <w:pPr>
        <w:ind w:left="730" w:hanging="360"/>
      </w:pPr>
    </w:lvl>
    <w:lvl w:ilvl="2" w:tplc="0415001B" w:tentative="1">
      <w:start w:val="1"/>
      <w:numFmt w:val="lowerRoman"/>
      <w:lvlText w:val="%3."/>
      <w:lvlJc w:val="right"/>
      <w:pPr>
        <w:ind w:left="1450" w:hanging="180"/>
      </w:pPr>
    </w:lvl>
    <w:lvl w:ilvl="3" w:tplc="0415000F" w:tentative="1">
      <w:start w:val="1"/>
      <w:numFmt w:val="decimal"/>
      <w:lvlText w:val="%4."/>
      <w:lvlJc w:val="left"/>
      <w:pPr>
        <w:ind w:left="2170" w:hanging="360"/>
      </w:pPr>
    </w:lvl>
    <w:lvl w:ilvl="4" w:tplc="04150019" w:tentative="1">
      <w:start w:val="1"/>
      <w:numFmt w:val="lowerLetter"/>
      <w:lvlText w:val="%5."/>
      <w:lvlJc w:val="left"/>
      <w:pPr>
        <w:ind w:left="2890" w:hanging="360"/>
      </w:pPr>
    </w:lvl>
    <w:lvl w:ilvl="5" w:tplc="0415001B" w:tentative="1">
      <w:start w:val="1"/>
      <w:numFmt w:val="lowerRoman"/>
      <w:lvlText w:val="%6."/>
      <w:lvlJc w:val="right"/>
      <w:pPr>
        <w:ind w:left="3610" w:hanging="180"/>
      </w:pPr>
    </w:lvl>
    <w:lvl w:ilvl="6" w:tplc="0415000F" w:tentative="1">
      <w:start w:val="1"/>
      <w:numFmt w:val="decimal"/>
      <w:lvlText w:val="%7."/>
      <w:lvlJc w:val="left"/>
      <w:pPr>
        <w:ind w:left="4330" w:hanging="360"/>
      </w:pPr>
    </w:lvl>
    <w:lvl w:ilvl="7" w:tplc="04150019" w:tentative="1">
      <w:start w:val="1"/>
      <w:numFmt w:val="lowerLetter"/>
      <w:lvlText w:val="%8."/>
      <w:lvlJc w:val="left"/>
      <w:pPr>
        <w:ind w:left="5050" w:hanging="360"/>
      </w:pPr>
    </w:lvl>
    <w:lvl w:ilvl="8" w:tplc="0415001B" w:tentative="1">
      <w:start w:val="1"/>
      <w:numFmt w:val="lowerRoman"/>
      <w:lvlText w:val="%9."/>
      <w:lvlJc w:val="right"/>
      <w:pPr>
        <w:ind w:left="5770" w:hanging="180"/>
      </w:pPr>
    </w:lvl>
  </w:abstractNum>
  <w:abstractNum w:abstractNumId="22" w15:restartNumberingAfterBreak="0">
    <w:nsid w:val="336723CD"/>
    <w:multiLevelType w:val="hybridMultilevel"/>
    <w:tmpl w:val="7562C4A6"/>
    <w:lvl w:ilvl="0" w:tplc="6C5C9E88">
      <w:start w:val="1"/>
      <w:numFmt w:val="decimal"/>
      <w:lvlText w:val="9.%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A572D4"/>
    <w:multiLevelType w:val="hybridMultilevel"/>
    <w:tmpl w:val="2EE8D684"/>
    <w:lvl w:ilvl="0" w:tplc="30A8F254">
      <w:start w:val="1"/>
      <w:numFmt w:val="decimal"/>
      <w:lvlText w:val="%1)"/>
      <w:lvlJc w:val="left"/>
      <w:pPr>
        <w:ind w:left="927" w:hanging="360"/>
      </w:pPr>
      <w:rPr>
        <w:rFonts w:hint="default"/>
        <w:strike w:val="0"/>
        <w:dstrike w:val="0"/>
        <w:sz w:val="22"/>
        <w:szCs w:val="22"/>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3B0F5DF8"/>
    <w:multiLevelType w:val="hybridMultilevel"/>
    <w:tmpl w:val="65388F16"/>
    <w:lvl w:ilvl="0" w:tplc="99747388">
      <w:start w:val="1"/>
      <w:numFmt w:val="decimal"/>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5D14E4"/>
    <w:multiLevelType w:val="hybridMultilevel"/>
    <w:tmpl w:val="60143B22"/>
    <w:lvl w:ilvl="0" w:tplc="BFCA5668">
      <w:start w:val="1"/>
      <w:numFmt w:val="decimal"/>
      <w:lvlText w:val="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B5548C"/>
    <w:multiLevelType w:val="hybridMultilevel"/>
    <w:tmpl w:val="82A6B9CA"/>
    <w:lvl w:ilvl="0" w:tplc="99747388">
      <w:start w:val="1"/>
      <w:numFmt w:val="decimal"/>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3E465F"/>
    <w:multiLevelType w:val="hybridMultilevel"/>
    <w:tmpl w:val="BEA41418"/>
    <w:lvl w:ilvl="0" w:tplc="07D4AA00">
      <w:start w:val="1"/>
      <w:numFmt w:val="bullet"/>
      <w:lvlText w:val=""/>
      <w:lvlJc w:val="left"/>
      <w:pPr>
        <w:ind w:left="360" w:hanging="360"/>
      </w:pPr>
      <w:rPr>
        <w:rFonts w:ascii="Symbol" w:hAnsi="Symbol" w:hint="default"/>
        <w:b w:val="0"/>
        <w:bCs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23D6108"/>
    <w:multiLevelType w:val="hybridMultilevel"/>
    <w:tmpl w:val="7ECCD7A2"/>
    <w:lvl w:ilvl="0" w:tplc="99747388">
      <w:start w:val="1"/>
      <w:numFmt w:val="decimal"/>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34A32A1"/>
    <w:multiLevelType w:val="hybridMultilevel"/>
    <w:tmpl w:val="EA28C798"/>
    <w:lvl w:ilvl="0" w:tplc="07D4AA00">
      <w:start w:val="1"/>
      <w:numFmt w:val="bullet"/>
      <w:lvlText w:val=""/>
      <w:lvlJc w:val="left"/>
      <w:pPr>
        <w:ind w:left="502" w:hanging="360"/>
      </w:pPr>
      <w:rPr>
        <w:rFonts w:ascii="Symbol" w:hAnsi="Symbol" w:hint="default"/>
        <w:b w:val="0"/>
        <w:bCs w:val="0"/>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0" w15:restartNumberingAfterBreak="0">
    <w:nsid w:val="45120DE5"/>
    <w:multiLevelType w:val="multilevel"/>
    <w:tmpl w:val="6CD83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ED3DB8"/>
    <w:multiLevelType w:val="hybridMultilevel"/>
    <w:tmpl w:val="F4BA1A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32913E4"/>
    <w:multiLevelType w:val="multilevel"/>
    <w:tmpl w:val="5F084CF0"/>
    <w:lvl w:ilvl="0">
      <w:start w:val="5"/>
      <w:numFmt w:val="decimal"/>
      <w:lvlText w:val="%1"/>
      <w:lvlJc w:val="left"/>
      <w:pPr>
        <w:ind w:left="360" w:hanging="360"/>
      </w:pPr>
      <w:rPr>
        <w:rFonts w:hint="default"/>
      </w:rPr>
    </w:lvl>
    <w:lvl w:ilvl="1">
      <w:start w:val="1"/>
      <w:numFmt w:val="decimal"/>
      <w:lvlText w:val="%1.%2"/>
      <w:lvlJc w:val="left"/>
      <w:pPr>
        <w:ind w:left="454" w:hanging="227"/>
      </w:pPr>
      <w:rPr>
        <w:rFonts w:hint="default"/>
        <w:b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3" w15:restartNumberingAfterBreak="0">
    <w:nsid w:val="570E6DAB"/>
    <w:multiLevelType w:val="hybridMultilevel"/>
    <w:tmpl w:val="F600DFC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 w15:restartNumberingAfterBreak="0">
    <w:nsid w:val="5CF55A47"/>
    <w:multiLevelType w:val="hybridMultilevel"/>
    <w:tmpl w:val="553AFDAE"/>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35" w15:restartNumberingAfterBreak="0">
    <w:nsid w:val="5DB23DF9"/>
    <w:multiLevelType w:val="hybridMultilevel"/>
    <w:tmpl w:val="FB908B3C"/>
    <w:lvl w:ilvl="0" w:tplc="DCFAFF9C">
      <w:start w:val="1"/>
      <w:numFmt w:val="decimal"/>
      <w:suff w:val="space"/>
      <w:lvlText w:val="7.%1."/>
      <w:lvlJc w:val="left"/>
      <w:pPr>
        <w:ind w:left="360" w:hanging="360"/>
      </w:pPr>
      <w:rPr>
        <w:rFonts w:hint="default"/>
        <w:b w:val="0"/>
        <w:bCs/>
      </w:rPr>
    </w:lvl>
    <w:lvl w:ilvl="1" w:tplc="04150019" w:tentative="1">
      <w:start w:val="1"/>
      <w:numFmt w:val="lowerLetter"/>
      <w:lvlText w:val="%2."/>
      <w:lvlJc w:val="left"/>
      <w:pPr>
        <w:ind w:left="512" w:hanging="360"/>
      </w:pPr>
    </w:lvl>
    <w:lvl w:ilvl="2" w:tplc="0415001B" w:tentative="1">
      <w:start w:val="1"/>
      <w:numFmt w:val="lowerRoman"/>
      <w:lvlText w:val="%3."/>
      <w:lvlJc w:val="right"/>
      <w:pPr>
        <w:ind w:left="1232" w:hanging="180"/>
      </w:pPr>
    </w:lvl>
    <w:lvl w:ilvl="3" w:tplc="0415000F" w:tentative="1">
      <w:start w:val="1"/>
      <w:numFmt w:val="decimal"/>
      <w:lvlText w:val="%4."/>
      <w:lvlJc w:val="left"/>
      <w:pPr>
        <w:ind w:left="1952" w:hanging="360"/>
      </w:pPr>
    </w:lvl>
    <w:lvl w:ilvl="4" w:tplc="04150019" w:tentative="1">
      <w:start w:val="1"/>
      <w:numFmt w:val="lowerLetter"/>
      <w:lvlText w:val="%5."/>
      <w:lvlJc w:val="left"/>
      <w:pPr>
        <w:ind w:left="2672" w:hanging="360"/>
      </w:pPr>
    </w:lvl>
    <w:lvl w:ilvl="5" w:tplc="0415001B" w:tentative="1">
      <w:start w:val="1"/>
      <w:numFmt w:val="lowerRoman"/>
      <w:lvlText w:val="%6."/>
      <w:lvlJc w:val="right"/>
      <w:pPr>
        <w:ind w:left="3392" w:hanging="180"/>
      </w:pPr>
    </w:lvl>
    <w:lvl w:ilvl="6" w:tplc="0415000F" w:tentative="1">
      <w:start w:val="1"/>
      <w:numFmt w:val="decimal"/>
      <w:lvlText w:val="%7."/>
      <w:lvlJc w:val="left"/>
      <w:pPr>
        <w:ind w:left="4112" w:hanging="360"/>
      </w:pPr>
    </w:lvl>
    <w:lvl w:ilvl="7" w:tplc="04150019" w:tentative="1">
      <w:start w:val="1"/>
      <w:numFmt w:val="lowerLetter"/>
      <w:lvlText w:val="%8."/>
      <w:lvlJc w:val="left"/>
      <w:pPr>
        <w:ind w:left="4832" w:hanging="360"/>
      </w:pPr>
    </w:lvl>
    <w:lvl w:ilvl="8" w:tplc="0415001B" w:tentative="1">
      <w:start w:val="1"/>
      <w:numFmt w:val="lowerRoman"/>
      <w:lvlText w:val="%9."/>
      <w:lvlJc w:val="right"/>
      <w:pPr>
        <w:ind w:left="5552" w:hanging="180"/>
      </w:pPr>
    </w:lvl>
  </w:abstractNum>
  <w:abstractNum w:abstractNumId="36" w15:restartNumberingAfterBreak="0">
    <w:nsid w:val="5DD15C9B"/>
    <w:multiLevelType w:val="hybridMultilevel"/>
    <w:tmpl w:val="D24060B2"/>
    <w:lvl w:ilvl="0" w:tplc="429238BA">
      <w:start w:val="1"/>
      <w:numFmt w:val="decimal"/>
      <w:suff w:val="space"/>
      <w:lvlText w:val="8.%1."/>
      <w:lvlJc w:val="left"/>
      <w:pPr>
        <w:ind w:left="360" w:hanging="360"/>
      </w:pPr>
      <w:rPr>
        <w:rFonts w:hint="default"/>
        <w:b w:val="0"/>
        <w:bCs w:val="0"/>
      </w:rPr>
    </w:lvl>
    <w:lvl w:ilvl="1" w:tplc="04150019" w:tentative="1">
      <w:start w:val="1"/>
      <w:numFmt w:val="lowerLetter"/>
      <w:lvlText w:val="%2."/>
      <w:lvlJc w:val="left"/>
      <w:pPr>
        <w:ind w:left="589" w:hanging="360"/>
      </w:pPr>
    </w:lvl>
    <w:lvl w:ilvl="2" w:tplc="0415001B" w:tentative="1">
      <w:start w:val="1"/>
      <w:numFmt w:val="lowerRoman"/>
      <w:lvlText w:val="%3."/>
      <w:lvlJc w:val="right"/>
      <w:pPr>
        <w:ind w:left="1309" w:hanging="180"/>
      </w:pPr>
    </w:lvl>
    <w:lvl w:ilvl="3" w:tplc="0415000F" w:tentative="1">
      <w:start w:val="1"/>
      <w:numFmt w:val="decimal"/>
      <w:lvlText w:val="%4."/>
      <w:lvlJc w:val="left"/>
      <w:pPr>
        <w:ind w:left="2029" w:hanging="360"/>
      </w:pPr>
    </w:lvl>
    <w:lvl w:ilvl="4" w:tplc="04150019" w:tentative="1">
      <w:start w:val="1"/>
      <w:numFmt w:val="lowerLetter"/>
      <w:lvlText w:val="%5."/>
      <w:lvlJc w:val="left"/>
      <w:pPr>
        <w:ind w:left="2749" w:hanging="360"/>
      </w:pPr>
    </w:lvl>
    <w:lvl w:ilvl="5" w:tplc="0415001B" w:tentative="1">
      <w:start w:val="1"/>
      <w:numFmt w:val="lowerRoman"/>
      <w:lvlText w:val="%6."/>
      <w:lvlJc w:val="right"/>
      <w:pPr>
        <w:ind w:left="3469" w:hanging="180"/>
      </w:pPr>
    </w:lvl>
    <w:lvl w:ilvl="6" w:tplc="0415000F" w:tentative="1">
      <w:start w:val="1"/>
      <w:numFmt w:val="decimal"/>
      <w:lvlText w:val="%7."/>
      <w:lvlJc w:val="left"/>
      <w:pPr>
        <w:ind w:left="4189" w:hanging="360"/>
      </w:pPr>
    </w:lvl>
    <w:lvl w:ilvl="7" w:tplc="04150019" w:tentative="1">
      <w:start w:val="1"/>
      <w:numFmt w:val="lowerLetter"/>
      <w:lvlText w:val="%8."/>
      <w:lvlJc w:val="left"/>
      <w:pPr>
        <w:ind w:left="4909" w:hanging="360"/>
      </w:pPr>
    </w:lvl>
    <w:lvl w:ilvl="8" w:tplc="0415001B" w:tentative="1">
      <w:start w:val="1"/>
      <w:numFmt w:val="lowerRoman"/>
      <w:lvlText w:val="%9."/>
      <w:lvlJc w:val="right"/>
      <w:pPr>
        <w:ind w:left="5629" w:hanging="180"/>
      </w:pPr>
    </w:lvl>
  </w:abstractNum>
  <w:abstractNum w:abstractNumId="37" w15:restartNumberingAfterBreak="0">
    <w:nsid w:val="5ED14B68"/>
    <w:multiLevelType w:val="hybridMultilevel"/>
    <w:tmpl w:val="E8D82C4E"/>
    <w:lvl w:ilvl="0" w:tplc="1C568C84">
      <w:start w:val="1"/>
      <w:numFmt w:val="decimal"/>
      <w:suff w:val="space"/>
      <w:lvlText w:val="7.%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3B14428"/>
    <w:multiLevelType w:val="hybridMultilevel"/>
    <w:tmpl w:val="DF06A76E"/>
    <w:lvl w:ilvl="0" w:tplc="07D4AA00">
      <w:start w:val="1"/>
      <w:numFmt w:val="bullet"/>
      <w:lvlText w:val=""/>
      <w:lvlJc w:val="left"/>
      <w:pPr>
        <w:ind w:left="1080" w:hanging="360"/>
      </w:pPr>
      <w:rPr>
        <w:rFonts w:ascii="Symbol" w:hAnsi="Symbol" w:hint="default"/>
        <w:b w:val="0"/>
        <w:bCs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6D930021"/>
    <w:multiLevelType w:val="hybridMultilevel"/>
    <w:tmpl w:val="F29CC9B4"/>
    <w:lvl w:ilvl="0" w:tplc="BB08BB5A">
      <w:start w:val="1"/>
      <w:numFmt w:val="decimal"/>
      <w:lvlText w:val="9.%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B94E41"/>
    <w:multiLevelType w:val="hybridMultilevel"/>
    <w:tmpl w:val="9618A0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52F4B94"/>
    <w:multiLevelType w:val="hybridMultilevel"/>
    <w:tmpl w:val="FB40910E"/>
    <w:lvl w:ilvl="0" w:tplc="DF601F3E">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76796355"/>
    <w:multiLevelType w:val="hybridMultilevel"/>
    <w:tmpl w:val="026C52F6"/>
    <w:lvl w:ilvl="0" w:tplc="6C5C9E88">
      <w:start w:val="1"/>
      <w:numFmt w:val="decimal"/>
      <w:lvlText w:val="9.%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C53D1E"/>
    <w:multiLevelType w:val="hybridMultilevel"/>
    <w:tmpl w:val="C8B2FB9E"/>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num w:numId="1" w16cid:durableId="814954036">
    <w:abstractNumId w:val="19"/>
  </w:num>
  <w:num w:numId="2" w16cid:durableId="1012758380">
    <w:abstractNumId w:val="18"/>
  </w:num>
  <w:num w:numId="3" w16cid:durableId="1872843468">
    <w:abstractNumId w:val="10"/>
  </w:num>
  <w:num w:numId="4" w16cid:durableId="2134008733">
    <w:abstractNumId w:val="31"/>
  </w:num>
  <w:num w:numId="5" w16cid:durableId="85157661">
    <w:abstractNumId w:val="11"/>
  </w:num>
  <w:num w:numId="6" w16cid:durableId="562954744">
    <w:abstractNumId w:val="25"/>
  </w:num>
  <w:num w:numId="7" w16cid:durableId="994528894">
    <w:abstractNumId w:val="39"/>
  </w:num>
  <w:num w:numId="8" w16cid:durableId="1730570136">
    <w:abstractNumId w:val="14"/>
  </w:num>
  <w:num w:numId="9" w16cid:durableId="1456292694">
    <w:abstractNumId w:val="2"/>
  </w:num>
  <w:num w:numId="10" w16cid:durableId="1351564158">
    <w:abstractNumId w:val="3"/>
  </w:num>
  <w:num w:numId="11" w16cid:durableId="1471900076">
    <w:abstractNumId w:val="22"/>
  </w:num>
  <w:num w:numId="12" w16cid:durableId="1440445881">
    <w:abstractNumId w:val="5"/>
  </w:num>
  <w:num w:numId="13" w16cid:durableId="1751805434">
    <w:abstractNumId w:val="34"/>
  </w:num>
  <w:num w:numId="14" w16cid:durableId="1770999465">
    <w:abstractNumId w:val="35"/>
  </w:num>
  <w:num w:numId="15" w16cid:durableId="142283807">
    <w:abstractNumId w:val="17"/>
  </w:num>
  <w:num w:numId="16" w16cid:durableId="570582954">
    <w:abstractNumId w:val="26"/>
  </w:num>
  <w:num w:numId="17" w16cid:durableId="2112429112">
    <w:abstractNumId w:val="24"/>
  </w:num>
  <w:num w:numId="18" w16cid:durableId="120880883">
    <w:abstractNumId w:val="1"/>
  </w:num>
  <w:num w:numId="19" w16cid:durableId="1322931866">
    <w:abstractNumId w:val="16"/>
  </w:num>
  <w:num w:numId="20" w16cid:durableId="1710955900">
    <w:abstractNumId w:val="28"/>
  </w:num>
  <w:num w:numId="21" w16cid:durableId="1383864677">
    <w:abstractNumId w:val="40"/>
  </w:num>
  <w:num w:numId="22" w16cid:durableId="48768076">
    <w:abstractNumId w:val="21"/>
  </w:num>
  <w:num w:numId="23" w16cid:durableId="1149008622">
    <w:abstractNumId w:val="36"/>
  </w:num>
  <w:num w:numId="24" w16cid:durableId="1102843331">
    <w:abstractNumId w:val="41"/>
  </w:num>
  <w:num w:numId="25" w16cid:durableId="1503474836">
    <w:abstractNumId w:val="32"/>
  </w:num>
  <w:num w:numId="26" w16cid:durableId="891694963">
    <w:abstractNumId w:val="9"/>
  </w:num>
  <w:num w:numId="27" w16cid:durableId="727530623">
    <w:abstractNumId w:val="13"/>
  </w:num>
  <w:num w:numId="28" w16cid:durableId="1601259618">
    <w:abstractNumId w:val="15"/>
  </w:num>
  <w:num w:numId="29" w16cid:durableId="1868827784">
    <w:abstractNumId w:val="42"/>
  </w:num>
  <w:num w:numId="30" w16cid:durableId="1207332444">
    <w:abstractNumId w:val="8"/>
  </w:num>
  <w:num w:numId="31" w16cid:durableId="1260602364">
    <w:abstractNumId w:val="37"/>
  </w:num>
  <w:num w:numId="32" w16cid:durableId="1178806614">
    <w:abstractNumId w:val="4"/>
  </w:num>
  <w:num w:numId="33" w16cid:durableId="1132290333">
    <w:abstractNumId w:val="33"/>
  </w:num>
  <w:num w:numId="34" w16cid:durableId="709841531">
    <w:abstractNumId w:val="30"/>
  </w:num>
  <w:num w:numId="35" w16cid:durableId="1495145924">
    <w:abstractNumId w:val="12"/>
  </w:num>
  <w:num w:numId="36" w16cid:durableId="2133206598">
    <w:abstractNumId w:val="43"/>
  </w:num>
  <w:num w:numId="37" w16cid:durableId="1107391829">
    <w:abstractNumId w:val="0"/>
  </w:num>
  <w:num w:numId="38" w16cid:durableId="1033267270">
    <w:abstractNumId w:val="7"/>
  </w:num>
  <w:num w:numId="39" w16cid:durableId="1113212670">
    <w:abstractNumId w:val="27"/>
  </w:num>
  <w:num w:numId="40" w16cid:durableId="93676492">
    <w:abstractNumId w:val="29"/>
  </w:num>
  <w:num w:numId="41" w16cid:durableId="1267614592">
    <w:abstractNumId w:val="20"/>
  </w:num>
  <w:num w:numId="42" w16cid:durableId="1731465875">
    <w:abstractNumId w:val="23"/>
  </w:num>
  <w:num w:numId="43" w16cid:durableId="521170600">
    <w:abstractNumId w:val="38"/>
  </w:num>
  <w:num w:numId="44" w16cid:durableId="12609134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726"/>
    <w:rsid w:val="00007805"/>
    <w:rsid w:val="000136F6"/>
    <w:rsid w:val="00023D0C"/>
    <w:rsid w:val="000359D6"/>
    <w:rsid w:val="000A6DE8"/>
    <w:rsid w:val="000B44C0"/>
    <w:rsid w:val="000C0B5F"/>
    <w:rsid w:val="000D39DF"/>
    <w:rsid w:val="00125083"/>
    <w:rsid w:val="00134F07"/>
    <w:rsid w:val="00195B5E"/>
    <w:rsid w:val="001C1318"/>
    <w:rsid w:val="001C2738"/>
    <w:rsid w:val="001D5644"/>
    <w:rsid w:val="0020789F"/>
    <w:rsid w:val="00221167"/>
    <w:rsid w:val="00235BC3"/>
    <w:rsid w:val="0024244A"/>
    <w:rsid w:val="002657D7"/>
    <w:rsid w:val="00271E40"/>
    <w:rsid w:val="0029195E"/>
    <w:rsid w:val="002B3200"/>
    <w:rsid w:val="002C72A9"/>
    <w:rsid w:val="002E6DA3"/>
    <w:rsid w:val="00303550"/>
    <w:rsid w:val="00320B7E"/>
    <w:rsid w:val="00334D80"/>
    <w:rsid w:val="00341F52"/>
    <w:rsid w:val="003A2930"/>
    <w:rsid w:val="003C47F9"/>
    <w:rsid w:val="003D418E"/>
    <w:rsid w:val="00451611"/>
    <w:rsid w:val="00462B07"/>
    <w:rsid w:val="00486ECD"/>
    <w:rsid w:val="00494A5A"/>
    <w:rsid w:val="004C5E29"/>
    <w:rsid w:val="004E7D3F"/>
    <w:rsid w:val="00510065"/>
    <w:rsid w:val="00544127"/>
    <w:rsid w:val="005618F6"/>
    <w:rsid w:val="00563166"/>
    <w:rsid w:val="00564726"/>
    <w:rsid w:val="00584F02"/>
    <w:rsid w:val="00592CA7"/>
    <w:rsid w:val="005D53F4"/>
    <w:rsid w:val="00604919"/>
    <w:rsid w:val="00605827"/>
    <w:rsid w:val="006150CD"/>
    <w:rsid w:val="006774D9"/>
    <w:rsid w:val="00691730"/>
    <w:rsid w:val="00692E4B"/>
    <w:rsid w:val="00694F89"/>
    <w:rsid w:val="0069566A"/>
    <w:rsid w:val="006B7985"/>
    <w:rsid w:val="00715576"/>
    <w:rsid w:val="0072590F"/>
    <w:rsid w:val="007358D7"/>
    <w:rsid w:val="007572DA"/>
    <w:rsid w:val="0077231D"/>
    <w:rsid w:val="00772953"/>
    <w:rsid w:val="00777658"/>
    <w:rsid w:val="00785608"/>
    <w:rsid w:val="00795739"/>
    <w:rsid w:val="007A3ED0"/>
    <w:rsid w:val="007A4210"/>
    <w:rsid w:val="007C7414"/>
    <w:rsid w:val="00800F30"/>
    <w:rsid w:val="00806540"/>
    <w:rsid w:val="0081363C"/>
    <w:rsid w:val="00817B80"/>
    <w:rsid w:val="0082543B"/>
    <w:rsid w:val="00835FB1"/>
    <w:rsid w:val="00842E4B"/>
    <w:rsid w:val="00844530"/>
    <w:rsid w:val="00865945"/>
    <w:rsid w:val="0087314E"/>
    <w:rsid w:val="00893F1F"/>
    <w:rsid w:val="008F5305"/>
    <w:rsid w:val="0091577C"/>
    <w:rsid w:val="0092188F"/>
    <w:rsid w:val="00923ED4"/>
    <w:rsid w:val="00935F00"/>
    <w:rsid w:val="00940ADF"/>
    <w:rsid w:val="00975660"/>
    <w:rsid w:val="009A10D4"/>
    <w:rsid w:val="009A2A2E"/>
    <w:rsid w:val="009A5AD1"/>
    <w:rsid w:val="009D4E4A"/>
    <w:rsid w:val="009E62DB"/>
    <w:rsid w:val="00A21CDA"/>
    <w:rsid w:val="00A24FA1"/>
    <w:rsid w:val="00A26523"/>
    <w:rsid w:val="00A341CA"/>
    <w:rsid w:val="00A40A55"/>
    <w:rsid w:val="00A558C5"/>
    <w:rsid w:val="00A741BD"/>
    <w:rsid w:val="00A773A1"/>
    <w:rsid w:val="00AA54E8"/>
    <w:rsid w:val="00AE5477"/>
    <w:rsid w:val="00AF1BB6"/>
    <w:rsid w:val="00B04500"/>
    <w:rsid w:val="00B15496"/>
    <w:rsid w:val="00B205EC"/>
    <w:rsid w:val="00B22FEA"/>
    <w:rsid w:val="00B35CCB"/>
    <w:rsid w:val="00B4322F"/>
    <w:rsid w:val="00B55939"/>
    <w:rsid w:val="00B74537"/>
    <w:rsid w:val="00BA3E86"/>
    <w:rsid w:val="00BD61CE"/>
    <w:rsid w:val="00C13E27"/>
    <w:rsid w:val="00C42095"/>
    <w:rsid w:val="00C6229D"/>
    <w:rsid w:val="00C82114"/>
    <w:rsid w:val="00C83EA0"/>
    <w:rsid w:val="00C978C6"/>
    <w:rsid w:val="00CA687D"/>
    <w:rsid w:val="00CB56E2"/>
    <w:rsid w:val="00CD0F18"/>
    <w:rsid w:val="00D156C9"/>
    <w:rsid w:val="00D5491C"/>
    <w:rsid w:val="00D54F55"/>
    <w:rsid w:val="00D626CA"/>
    <w:rsid w:val="00D75279"/>
    <w:rsid w:val="00D95541"/>
    <w:rsid w:val="00D961F0"/>
    <w:rsid w:val="00DA007D"/>
    <w:rsid w:val="00DB5B22"/>
    <w:rsid w:val="00DD7E16"/>
    <w:rsid w:val="00E10482"/>
    <w:rsid w:val="00E26F11"/>
    <w:rsid w:val="00E32D04"/>
    <w:rsid w:val="00E33D5A"/>
    <w:rsid w:val="00E530CD"/>
    <w:rsid w:val="00E55A36"/>
    <w:rsid w:val="00E601A2"/>
    <w:rsid w:val="00E82F94"/>
    <w:rsid w:val="00E869F9"/>
    <w:rsid w:val="00E927C7"/>
    <w:rsid w:val="00ED115E"/>
    <w:rsid w:val="00EF0ED2"/>
    <w:rsid w:val="00F00ED1"/>
    <w:rsid w:val="00F012C9"/>
    <w:rsid w:val="00F34AAB"/>
    <w:rsid w:val="00F36B97"/>
    <w:rsid w:val="00F3755C"/>
    <w:rsid w:val="00F65944"/>
    <w:rsid w:val="00F735EE"/>
    <w:rsid w:val="00F74F57"/>
    <w:rsid w:val="00F82F59"/>
    <w:rsid w:val="00F846D9"/>
    <w:rsid w:val="00F94304"/>
    <w:rsid w:val="00F95EEB"/>
    <w:rsid w:val="00FB52B7"/>
    <w:rsid w:val="00FD2013"/>
    <w:rsid w:val="00FE4D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7E736"/>
  <w15:chartTrackingRefBased/>
  <w15:docId w15:val="{E54CE5A2-8277-479F-B653-E67E30E8E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3ED4"/>
  </w:style>
  <w:style w:type="paragraph" w:styleId="Nagwek1">
    <w:name w:val="heading 1"/>
    <w:basedOn w:val="Normalny"/>
    <w:next w:val="Normalny"/>
    <w:link w:val="Nagwek1Znak"/>
    <w:uiPriority w:val="9"/>
    <w:qFormat/>
    <w:rsid w:val="005647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647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6472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6472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6472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6472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6472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6472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6472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6472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6472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6472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6472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6472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6472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6472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6472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64726"/>
    <w:rPr>
      <w:rFonts w:eastAsiaTheme="majorEastAsia" w:cstheme="majorBidi"/>
      <w:color w:val="272727" w:themeColor="text1" w:themeTint="D8"/>
    </w:rPr>
  </w:style>
  <w:style w:type="paragraph" w:styleId="Tytu">
    <w:name w:val="Title"/>
    <w:basedOn w:val="Normalny"/>
    <w:next w:val="Normalny"/>
    <w:link w:val="TytuZnak"/>
    <w:uiPriority w:val="10"/>
    <w:qFormat/>
    <w:rsid w:val="005647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6472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6472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6472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64726"/>
    <w:pPr>
      <w:spacing w:before="160"/>
      <w:jc w:val="center"/>
    </w:pPr>
    <w:rPr>
      <w:i/>
      <w:iCs/>
      <w:color w:val="404040" w:themeColor="text1" w:themeTint="BF"/>
    </w:rPr>
  </w:style>
  <w:style w:type="character" w:customStyle="1" w:styleId="CytatZnak">
    <w:name w:val="Cytat Znak"/>
    <w:basedOn w:val="Domylnaczcionkaakapitu"/>
    <w:link w:val="Cytat"/>
    <w:uiPriority w:val="29"/>
    <w:rsid w:val="00564726"/>
    <w:rPr>
      <w:i/>
      <w:iCs/>
      <w:color w:val="404040" w:themeColor="text1" w:themeTint="BF"/>
    </w:rPr>
  </w:style>
  <w:style w:type="paragraph" w:styleId="Akapitzlist">
    <w:name w:val="List Paragraph"/>
    <w:basedOn w:val="Normalny"/>
    <w:uiPriority w:val="34"/>
    <w:qFormat/>
    <w:rsid w:val="00564726"/>
    <w:pPr>
      <w:ind w:left="720"/>
      <w:contextualSpacing/>
    </w:pPr>
  </w:style>
  <w:style w:type="character" w:styleId="Wyrnienieintensywne">
    <w:name w:val="Intense Emphasis"/>
    <w:basedOn w:val="Domylnaczcionkaakapitu"/>
    <w:uiPriority w:val="21"/>
    <w:qFormat/>
    <w:rsid w:val="00564726"/>
    <w:rPr>
      <w:i/>
      <w:iCs/>
      <w:color w:val="0F4761" w:themeColor="accent1" w:themeShade="BF"/>
    </w:rPr>
  </w:style>
  <w:style w:type="paragraph" w:styleId="Cytatintensywny">
    <w:name w:val="Intense Quote"/>
    <w:basedOn w:val="Normalny"/>
    <w:next w:val="Normalny"/>
    <w:link w:val="CytatintensywnyZnak"/>
    <w:uiPriority w:val="30"/>
    <w:qFormat/>
    <w:rsid w:val="005647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64726"/>
    <w:rPr>
      <w:i/>
      <w:iCs/>
      <w:color w:val="0F4761" w:themeColor="accent1" w:themeShade="BF"/>
    </w:rPr>
  </w:style>
  <w:style w:type="character" w:styleId="Odwoanieintensywne">
    <w:name w:val="Intense Reference"/>
    <w:basedOn w:val="Domylnaczcionkaakapitu"/>
    <w:uiPriority w:val="32"/>
    <w:qFormat/>
    <w:rsid w:val="00564726"/>
    <w:rPr>
      <w:b/>
      <w:bCs/>
      <w:smallCaps/>
      <w:color w:val="0F4761" w:themeColor="accent1" w:themeShade="BF"/>
      <w:spacing w:val="5"/>
    </w:rPr>
  </w:style>
  <w:style w:type="character" w:styleId="Odwoaniedokomentarza">
    <w:name w:val="annotation reference"/>
    <w:basedOn w:val="Domylnaczcionkaakapitu"/>
    <w:uiPriority w:val="99"/>
    <w:semiHidden/>
    <w:unhideWhenUsed/>
    <w:rsid w:val="00C83EA0"/>
    <w:rPr>
      <w:sz w:val="16"/>
      <w:szCs w:val="16"/>
    </w:rPr>
  </w:style>
  <w:style w:type="paragraph" w:styleId="Tekstkomentarza">
    <w:name w:val="annotation text"/>
    <w:basedOn w:val="Normalny"/>
    <w:link w:val="TekstkomentarzaZnak"/>
    <w:uiPriority w:val="99"/>
    <w:unhideWhenUsed/>
    <w:rsid w:val="00C83EA0"/>
    <w:pPr>
      <w:spacing w:line="240" w:lineRule="auto"/>
    </w:pPr>
    <w:rPr>
      <w:sz w:val="20"/>
      <w:szCs w:val="20"/>
    </w:rPr>
  </w:style>
  <w:style w:type="character" w:customStyle="1" w:styleId="TekstkomentarzaZnak">
    <w:name w:val="Tekst komentarza Znak"/>
    <w:basedOn w:val="Domylnaczcionkaakapitu"/>
    <w:link w:val="Tekstkomentarza"/>
    <w:uiPriority w:val="99"/>
    <w:rsid w:val="00C83EA0"/>
    <w:rPr>
      <w:sz w:val="20"/>
      <w:szCs w:val="20"/>
    </w:rPr>
  </w:style>
  <w:style w:type="paragraph" w:styleId="Tematkomentarza">
    <w:name w:val="annotation subject"/>
    <w:basedOn w:val="Tekstkomentarza"/>
    <w:next w:val="Tekstkomentarza"/>
    <w:link w:val="TematkomentarzaZnak"/>
    <w:uiPriority w:val="99"/>
    <w:semiHidden/>
    <w:unhideWhenUsed/>
    <w:rsid w:val="00C83EA0"/>
    <w:rPr>
      <w:b/>
      <w:bCs/>
    </w:rPr>
  </w:style>
  <w:style w:type="character" w:customStyle="1" w:styleId="TematkomentarzaZnak">
    <w:name w:val="Temat komentarza Znak"/>
    <w:basedOn w:val="TekstkomentarzaZnak"/>
    <w:link w:val="Tematkomentarza"/>
    <w:uiPriority w:val="99"/>
    <w:semiHidden/>
    <w:rsid w:val="00C83EA0"/>
    <w:rPr>
      <w:b/>
      <w:bCs/>
      <w:sz w:val="20"/>
      <w:szCs w:val="20"/>
    </w:rPr>
  </w:style>
  <w:style w:type="paragraph" w:styleId="NormalnyWeb">
    <w:name w:val="Normal (Web)"/>
    <w:basedOn w:val="Normalny"/>
    <w:uiPriority w:val="99"/>
    <w:unhideWhenUsed/>
    <w:rsid w:val="00544127"/>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styleId="Pogrubienie">
    <w:name w:val="Strong"/>
    <w:basedOn w:val="Domylnaczcionkaakapitu"/>
    <w:uiPriority w:val="22"/>
    <w:qFormat/>
    <w:rsid w:val="00544127"/>
    <w:rPr>
      <w:b/>
      <w:bCs/>
    </w:rPr>
  </w:style>
  <w:style w:type="character" w:customStyle="1" w:styleId="fontstyle01">
    <w:name w:val="fontstyle01"/>
    <w:basedOn w:val="Domylnaczcionkaakapitu"/>
    <w:rsid w:val="00FB52B7"/>
    <w:rPr>
      <w:rFonts w:ascii="CIDFont+F2" w:hAnsi="CIDFont+F2" w:hint="default"/>
      <w:b/>
      <w:bCs/>
      <w:i w:val="0"/>
      <w:iCs w:val="0"/>
      <w:color w:val="000000"/>
      <w:sz w:val="32"/>
      <w:szCs w:val="32"/>
    </w:rPr>
  </w:style>
  <w:style w:type="character" w:customStyle="1" w:styleId="fontstyle21">
    <w:name w:val="fontstyle21"/>
    <w:basedOn w:val="Domylnaczcionkaakapitu"/>
    <w:rsid w:val="00FB52B7"/>
    <w:rPr>
      <w:rFonts w:ascii="CIDFont+F3" w:hAnsi="CIDFont+F3" w:hint="default"/>
      <w:b w:val="0"/>
      <w:bCs w:val="0"/>
      <w:i w:val="0"/>
      <w:iCs w:val="0"/>
      <w:color w:val="000000"/>
      <w:sz w:val="18"/>
      <w:szCs w:val="18"/>
    </w:rPr>
  </w:style>
  <w:style w:type="character" w:customStyle="1" w:styleId="fontstyle31">
    <w:name w:val="fontstyle31"/>
    <w:basedOn w:val="Domylnaczcionkaakapitu"/>
    <w:rsid w:val="00FB52B7"/>
    <w:rPr>
      <w:rFonts w:ascii="CIDFont+F1" w:hAnsi="CIDFont+F1"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837354">
      <w:bodyDiv w:val="1"/>
      <w:marLeft w:val="0"/>
      <w:marRight w:val="0"/>
      <w:marTop w:val="0"/>
      <w:marBottom w:val="0"/>
      <w:divBdr>
        <w:top w:val="none" w:sz="0" w:space="0" w:color="auto"/>
        <w:left w:val="none" w:sz="0" w:space="0" w:color="auto"/>
        <w:bottom w:val="none" w:sz="0" w:space="0" w:color="auto"/>
        <w:right w:val="none" w:sz="0" w:space="0" w:color="auto"/>
      </w:divBdr>
    </w:div>
    <w:div w:id="189184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1581</TotalTime>
  <Pages>9</Pages>
  <Words>3139</Words>
  <Characters>18839</Characters>
  <Application>Microsoft Office Word</Application>
  <DocSecurity>0</DocSecurity>
  <Lines>156</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 Oz</dc:creator>
  <cp:keywords/>
  <dc:description/>
  <cp:lastModifiedBy>ozimekn21@outlook.com</cp:lastModifiedBy>
  <cp:revision>59</cp:revision>
  <cp:lastPrinted>2025-07-02T08:37:00Z</cp:lastPrinted>
  <dcterms:created xsi:type="dcterms:W3CDTF">2025-06-06T06:33:00Z</dcterms:created>
  <dcterms:modified xsi:type="dcterms:W3CDTF">2026-03-31T09:34:00Z</dcterms:modified>
</cp:coreProperties>
</file>